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EE" w:rsidRPr="009B1BEC" w:rsidRDefault="002A27EE" w:rsidP="002A27EE">
      <w:pPr>
        <w:pStyle w:val="Header"/>
        <w:tabs>
          <w:tab w:val="clear" w:pos="4153"/>
          <w:tab w:val="clear" w:pos="8306"/>
        </w:tabs>
        <w:ind w:left="5245"/>
        <w:jc w:val="both"/>
        <w:rPr>
          <w:szCs w:val="24"/>
          <w:lang w:val="lt-LT"/>
        </w:rPr>
      </w:pPr>
      <w:bookmarkStart w:id="0" w:name="_GoBack"/>
      <w:bookmarkEnd w:id="0"/>
      <w:r w:rsidRPr="009B1BEC">
        <w:rPr>
          <w:szCs w:val="24"/>
          <w:lang w:val="lt-LT"/>
        </w:rPr>
        <w:t xml:space="preserve">Civilinė byla Nr. </w:t>
      </w:r>
      <w:r w:rsidR="000B3A1E" w:rsidRPr="009B1BEC">
        <w:rPr>
          <w:szCs w:val="24"/>
          <w:lang w:val="lt-LT"/>
        </w:rPr>
        <w:t>e</w:t>
      </w:r>
      <w:r w:rsidR="004814D1" w:rsidRPr="009B1BEC">
        <w:rPr>
          <w:bCs/>
          <w:szCs w:val="24"/>
          <w:lang w:val="lt-LT"/>
        </w:rPr>
        <w:t>2-</w:t>
      </w:r>
      <w:r w:rsidR="008E1808">
        <w:rPr>
          <w:bCs/>
          <w:szCs w:val="24"/>
          <w:lang w:val="lt-LT"/>
        </w:rPr>
        <w:t>23107-</w:t>
      </w:r>
      <w:r w:rsidR="004814D1" w:rsidRPr="009B1BEC">
        <w:rPr>
          <w:bCs/>
          <w:szCs w:val="24"/>
          <w:lang w:val="lt-LT"/>
        </w:rPr>
        <w:t>779/2018</w:t>
      </w:r>
    </w:p>
    <w:p w:rsidR="002A27EE" w:rsidRPr="009B1BEC" w:rsidRDefault="002A27EE" w:rsidP="002A27EE">
      <w:pPr>
        <w:pStyle w:val="Header"/>
        <w:tabs>
          <w:tab w:val="clear" w:pos="4153"/>
        </w:tabs>
        <w:ind w:left="5245"/>
        <w:jc w:val="both"/>
        <w:rPr>
          <w:szCs w:val="24"/>
          <w:lang w:val="lt-LT"/>
        </w:rPr>
      </w:pPr>
      <w:r w:rsidRPr="009B1BEC">
        <w:rPr>
          <w:szCs w:val="24"/>
          <w:lang w:val="lt-LT"/>
        </w:rPr>
        <w:t xml:space="preserve">Teisminio proceso Nr. </w:t>
      </w:r>
      <w:r w:rsidR="004814D1" w:rsidRPr="009B1BEC">
        <w:rPr>
          <w:bCs/>
          <w:szCs w:val="24"/>
          <w:lang w:val="lt-LT"/>
        </w:rPr>
        <w:t>2-68-3-</w:t>
      </w:r>
      <w:r w:rsidR="008E1808">
        <w:rPr>
          <w:bCs/>
          <w:szCs w:val="24"/>
          <w:lang w:val="lt-LT"/>
        </w:rPr>
        <w:t>17144-2018-7</w:t>
      </w:r>
    </w:p>
    <w:p w:rsidR="002A27EE" w:rsidRPr="009B1BEC" w:rsidRDefault="002A27EE" w:rsidP="002A27EE">
      <w:pPr>
        <w:pStyle w:val="Header"/>
        <w:tabs>
          <w:tab w:val="clear" w:pos="4153"/>
        </w:tabs>
        <w:ind w:left="5245"/>
        <w:jc w:val="both"/>
        <w:rPr>
          <w:szCs w:val="24"/>
          <w:lang w:val="lt-LT"/>
        </w:rPr>
      </w:pPr>
      <w:r w:rsidRPr="009B1BEC">
        <w:rPr>
          <w:szCs w:val="24"/>
          <w:lang w:val="lt-LT"/>
        </w:rPr>
        <w:t>Procesinio sprendimo kategorija 3.2.8.5</w:t>
      </w:r>
    </w:p>
    <w:p w:rsidR="00FE75FF" w:rsidRPr="009B1BEC" w:rsidRDefault="00FE75FF" w:rsidP="00590611">
      <w:pPr>
        <w:pStyle w:val="Header"/>
        <w:jc w:val="center"/>
        <w:rPr>
          <w:szCs w:val="24"/>
          <w:lang w:val="lt-LT"/>
        </w:rPr>
      </w:pPr>
    </w:p>
    <w:p w:rsidR="00CD24C1" w:rsidRPr="009B1BEC" w:rsidRDefault="00E2579E" w:rsidP="00590611">
      <w:pPr>
        <w:pStyle w:val="Header"/>
        <w:jc w:val="center"/>
        <w:rPr>
          <w:szCs w:val="24"/>
          <w:lang w:val="lt-LT"/>
        </w:rPr>
      </w:pPr>
      <w:r w:rsidRPr="009B1BEC">
        <w:rPr>
          <w:noProof/>
          <w:szCs w:val="24"/>
          <w:lang w:val="en-US"/>
        </w:rPr>
        <w:drawing>
          <wp:inline distT="0" distB="0" distL="0" distR="0">
            <wp:extent cx="676275" cy="68580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FF" w:rsidRPr="009B1BEC" w:rsidRDefault="00FE75FF" w:rsidP="00590611">
      <w:pPr>
        <w:pStyle w:val="Heading1"/>
        <w:rPr>
          <w:b w:val="0"/>
          <w:sz w:val="24"/>
          <w:szCs w:val="24"/>
        </w:rPr>
      </w:pPr>
    </w:p>
    <w:p w:rsidR="00FE75FF" w:rsidRPr="009B1BEC" w:rsidRDefault="00FE75FF" w:rsidP="00590611">
      <w:pPr>
        <w:pStyle w:val="Heading1"/>
        <w:rPr>
          <w:sz w:val="24"/>
          <w:szCs w:val="24"/>
        </w:rPr>
      </w:pPr>
      <w:r w:rsidRPr="009B1BEC">
        <w:rPr>
          <w:spacing w:val="40"/>
          <w:sz w:val="24"/>
          <w:szCs w:val="24"/>
        </w:rPr>
        <w:t>VILNIAUS</w:t>
      </w:r>
      <w:r w:rsidRPr="009B1BEC">
        <w:rPr>
          <w:sz w:val="24"/>
          <w:szCs w:val="24"/>
        </w:rPr>
        <w:t xml:space="preserve"> </w:t>
      </w:r>
      <w:r w:rsidRPr="009B1BEC">
        <w:rPr>
          <w:spacing w:val="40"/>
          <w:sz w:val="24"/>
          <w:szCs w:val="24"/>
        </w:rPr>
        <w:t>MIESTO</w:t>
      </w:r>
      <w:r w:rsidRPr="009B1BEC">
        <w:rPr>
          <w:sz w:val="24"/>
          <w:szCs w:val="24"/>
        </w:rPr>
        <w:t xml:space="preserve"> </w:t>
      </w:r>
      <w:r w:rsidRPr="009B1BEC">
        <w:rPr>
          <w:spacing w:val="40"/>
          <w:sz w:val="24"/>
          <w:szCs w:val="24"/>
        </w:rPr>
        <w:t>APYLINKĖS</w:t>
      </w:r>
      <w:r w:rsidRPr="009B1BEC">
        <w:rPr>
          <w:sz w:val="24"/>
          <w:szCs w:val="24"/>
        </w:rPr>
        <w:t xml:space="preserve"> </w:t>
      </w:r>
      <w:r w:rsidRPr="009B1BEC">
        <w:rPr>
          <w:spacing w:val="40"/>
          <w:sz w:val="24"/>
          <w:szCs w:val="24"/>
        </w:rPr>
        <w:t>TEISMAS</w:t>
      </w:r>
    </w:p>
    <w:p w:rsidR="00FE75FF" w:rsidRPr="009B1BEC" w:rsidRDefault="00FE75FF" w:rsidP="00590611">
      <w:pPr>
        <w:pStyle w:val="Heading1"/>
        <w:rPr>
          <w:b w:val="0"/>
          <w:sz w:val="24"/>
          <w:szCs w:val="24"/>
        </w:rPr>
      </w:pPr>
    </w:p>
    <w:p w:rsidR="00FE75FF" w:rsidRPr="009B1BEC" w:rsidRDefault="00F85199" w:rsidP="00590611">
      <w:pPr>
        <w:pStyle w:val="Title"/>
        <w:rPr>
          <w:spacing w:val="40"/>
          <w:sz w:val="24"/>
          <w:szCs w:val="24"/>
        </w:rPr>
      </w:pPr>
      <w:r w:rsidRPr="009B1BEC">
        <w:rPr>
          <w:spacing w:val="40"/>
          <w:sz w:val="24"/>
          <w:szCs w:val="24"/>
        </w:rPr>
        <w:t>NUTARTI</w:t>
      </w:r>
      <w:r w:rsidR="00FE75FF" w:rsidRPr="009B1BEC">
        <w:rPr>
          <w:spacing w:val="40"/>
          <w:sz w:val="24"/>
          <w:szCs w:val="24"/>
        </w:rPr>
        <w:t>S</w:t>
      </w:r>
    </w:p>
    <w:p w:rsidR="00FE75FF" w:rsidRPr="009B1BEC" w:rsidRDefault="00FE75FF" w:rsidP="00590611">
      <w:pPr>
        <w:jc w:val="center"/>
      </w:pPr>
    </w:p>
    <w:p w:rsidR="00FE75FF" w:rsidRPr="009B1BEC" w:rsidRDefault="003558F8" w:rsidP="00590611">
      <w:pPr>
        <w:jc w:val="center"/>
      </w:pPr>
      <w:r w:rsidRPr="009B1BEC">
        <w:t>201</w:t>
      </w:r>
      <w:r w:rsidR="000E5EC7" w:rsidRPr="009B1BEC">
        <w:t>8</w:t>
      </w:r>
      <w:r w:rsidR="00FE75FF" w:rsidRPr="009B1BEC">
        <w:t xml:space="preserve"> m. </w:t>
      </w:r>
      <w:r w:rsidR="00477544">
        <w:t>spalio 5</w:t>
      </w:r>
      <w:r w:rsidR="00FE75FF" w:rsidRPr="009B1BEC">
        <w:t xml:space="preserve"> d.</w:t>
      </w:r>
    </w:p>
    <w:p w:rsidR="00FE75FF" w:rsidRPr="009B1BEC" w:rsidRDefault="00FE75FF" w:rsidP="00590611">
      <w:pPr>
        <w:jc w:val="center"/>
      </w:pPr>
      <w:r w:rsidRPr="009B1BEC">
        <w:t>Vilnius</w:t>
      </w:r>
    </w:p>
    <w:p w:rsidR="00FE75FF" w:rsidRPr="009B1BEC" w:rsidRDefault="00FE75FF" w:rsidP="00590611">
      <w:pPr>
        <w:jc w:val="center"/>
      </w:pPr>
    </w:p>
    <w:p w:rsidR="00FE75FF" w:rsidRPr="009B1BEC" w:rsidRDefault="00300915" w:rsidP="004814D1">
      <w:pPr>
        <w:ind w:firstLine="851"/>
        <w:jc w:val="both"/>
        <w:rPr>
          <w:color w:val="000000"/>
          <w:kern w:val="1"/>
        </w:rPr>
      </w:pPr>
      <w:r w:rsidRPr="009B1BEC">
        <w:t>Vilniaus miesto apylinkės teismo teisėja Inga Staknienė rašytinio proceso tvarka</w:t>
      </w:r>
      <w:r w:rsidR="00322B86" w:rsidRPr="009B1BEC">
        <w:t xml:space="preserve"> išnagrinėj</w:t>
      </w:r>
      <w:r w:rsidR="00833FA3" w:rsidRPr="009B1BEC">
        <w:t>o</w:t>
      </w:r>
      <w:r w:rsidR="00322B86" w:rsidRPr="009B1BEC">
        <w:t xml:space="preserve"> </w:t>
      </w:r>
      <w:r w:rsidR="00A147EB" w:rsidRPr="009B1BEC">
        <w:t xml:space="preserve">taikos sutarties patvirtinimo klausimą civilinėje byloje </w:t>
      </w:r>
      <w:r w:rsidR="00322B86" w:rsidRPr="009B1BEC">
        <w:t xml:space="preserve">pagal </w:t>
      </w:r>
      <w:r w:rsidR="006B3553">
        <w:t>ieškovų</w:t>
      </w:r>
      <w:r w:rsidR="00515454" w:rsidRPr="000A03C5">
        <w:t xml:space="preserve"> UAB „Mečys“ </w:t>
      </w:r>
      <w:r w:rsidR="006B3553">
        <w:t>ir UAB „Jotvainis“ ieškinius</w:t>
      </w:r>
      <w:r w:rsidR="00515454" w:rsidRPr="000A03C5">
        <w:t xml:space="preserve"> atsakovui Lietuvos nacionalinei vežėjų automobiliais asociacijai „LINAVA“ dėl </w:t>
      </w:r>
      <w:r w:rsidR="00515454">
        <w:t>Kauno regiono vežėjų susirinkimo sprendimo</w:t>
      </w:r>
      <w:r w:rsidR="00515454" w:rsidRPr="000A03C5">
        <w:t xml:space="preserve"> panaikinimo</w:t>
      </w:r>
      <w:r w:rsidR="00FA0C58">
        <w:t>, trečiasis asmuo Mindaugas Račkauskas,</w:t>
      </w:r>
    </w:p>
    <w:p w:rsidR="000A5809" w:rsidRPr="009B1BEC" w:rsidRDefault="000A5809" w:rsidP="00971A0A">
      <w:pPr>
        <w:ind w:firstLine="709"/>
        <w:jc w:val="both"/>
        <w:rPr>
          <w:color w:val="000000"/>
          <w:kern w:val="1"/>
        </w:rPr>
      </w:pPr>
    </w:p>
    <w:p w:rsidR="00E55D58" w:rsidRPr="009B1BEC" w:rsidRDefault="00E55D58" w:rsidP="00666AB8">
      <w:pPr>
        <w:ind w:firstLine="851"/>
        <w:jc w:val="both"/>
        <w:rPr>
          <w:color w:val="000000"/>
          <w:kern w:val="1"/>
        </w:rPr>
      </w:pPr>
      <w:r w:rsidRPr="009B1BEC">
        <w:rPr>
          <w:color w:val="000000"/>
          <w:kern w:val="1"/>
        </w:rPr>
        <w:t>Teismas</w:t>
      </w:r>
    </w:p>
    <w:p w:rsidR="00E55D58" w:rsidRPr="009B1BEC" w:rsidRDefault="00E55D58" w:rsidP="00971A0A">
      <w:pPr>
        <w:ind w:firstLine="709"/>
        <w:jc w:val="both"/>
        <w:rPr>
          <w:color w:val="000000"/>
          <w:kern w:val="1"/>
        </w:rPr>
      </w:pPr>
    </w:p>
    <w:p w:rsidR="00FE75FF" w:rsidRPr="009B1BEC" w:rsidRDefault="00A147EB" w:rsidP="00971A0A">
      <w:pPr>
        <w:jc w:val="both"/>
        <w:rPr>
          <w:spacing w:val="40"/>
        </w:rPr>
      </w:pPr>
      <w:r w:rsidRPr="009B1BEC">
        <w:rPr>
          <w:spacing w:val="40"/>
        </w:rPr>
        <w:t>nustatė:</w:t>
      </w:r>
    </w:p>
    <w:p w:rsidR="000A5809" w:rsidRPr="009B1BEC" w:rsidRDefault="000A5809" w:rsidP="00971A0A">
      <w:pPr>
        <w:pStyle w:val="BodyText"/>
        <w:ind w:firstLine="709"/>
        <w:rPr>
          <w:sz w:val="24"/>
          <w:szCs w:val="24"/>
        </w:rPr>
      </w:pPr>
    </w:p>
    <w:p w:rsidR="00515454" w:rsidRDefault="00061BD7" w:rsidP="00937FBA">
      <w:pPr>
        <w:tabs>
          <w:tab w:val="center" w:pos="2410"/>
        </w:tabs>
        <w:ind w:right="-1" w:firstLine="851"/>
        <w:jc w:val="both"/>
        <w:rPr>
          <w:b/>
        </w:rPr>
      </w:pPr>
      <w:r>
        <w:t>ieškovai pateiktais</w:t>
      </w:r>
      <w:r w:rsidR="00BE633D" w:rsidRPr="009B1BEC">
        <w:t xml:space="preserve"> </w:t>
      </w:r>
      <w:r>
        <w:t>ieškiniais</w:t>
      </w:r>
      <w:r w:rsidR="00260868" w:rsidRPr="009B1BEC">
        <w:t xml:space="preserve"> prašė</w:t>
      </w:r>
      <w:r w:rsidR="00260868" w:rsidRPr="009B1BEC">
        <w:rPr>
          <w:b/>
        </w:rPr>
        <w:t xml:space="preserve"> </w:t>
      </w:r>
      <w:r w:rsidR="00515454">
        <w:t>panaikinti Lietuvos nacionalinės vežėjų asociacijos Kauno regiono vežėjų 2018-02-08 susirinkimo, svarstant 5 darbotvarkės klausimą, priimtą sprendimą, kuriuo Mindaugas Račkauskas (UAB „Biominvija“ vadovas) išrinktas LINAVA prezidiumo nariu, priteisti iš atsakovo ieškovo naudai patirtas bylinėjimosi išlaidas.</w:t>
      </w:r>
    </w:p>
    <w:p w:rsidR="00BE633D" w:rsidRDefault="00AC267E" w:rsidP="00BE633D">
      <w:pPr>
        <w:ind w:firstLine="851"/>
        <w:jc w:val="both"/>
        <w:rPr>
          <w:bCs/>
        </w:rPr>
      </w:pPr>
      <w:r>
        <w:rPr>
          <w:bCs/>
        </w:rPr>
        <w:t>2018-10-03</w:t>
      </w:r>
      <w:r w:rsidR="00260868" w:rsidRPr="009B1BEC">
        <w:rPr>
          <w:bCs/>
        </w:rPr>
        <w:t xml:space="preserve"> </w:t>
      </w:r>
      <w:r w:rsidR="00BE633D" w:rsidRPr="009B1BEC">
        <w:rPr>
          <w:bCs/>
        </w:rPr>
        <w:t xml:space="preserve">teisme gauta </w:t>
      </w:r>
      <w:r w:rsidR="00665760">
        <w:rPr>
          <w:bCs/>
        </w:rPr>
        <w:t>tarp ieškovų ir atsakovo</w:t>
      </w:r>
      <w:r w:rsidR="00BE633D" w:rsidRPr="009B1BEC">
        <w:rPr>
          <w:bCs/>
        </w:rPr>
        <w:t xml:space="preserve"> sudaryta taikos sutartis, kurią prašo</w:t>
      </w:r>
      <w:r w:rsidR="004E0DD2" w:rsidRPr="009B1BEC">
        <w:rPr>
          <w:bCs/>
        </w:rPr>
        <w:t>ma patvi</w:t>
      </w:r>
      <w:r w:rsidR="008165A7" w:rsidRPr="009B1BEC">
        <w:rPr>
          <w:bCs/>
        </w:rPr>
        <w:t>rtinti, civilinę bylą nutraukti</w:t>
      </w:r>
      <w:r w:rsidR="00BE633D" w:rsidRPr="009B1BEC">
        <w:rPr>
          <w:bCs/>
        </w:rPr>
        <w:t>.</w:t>
      </w:r>
    </w:p>
    <w:p w:rsidR="00817770" w:rsidRPr="00F85DBE" w:rsidRDefault="00AB321E" w:rsidP="00F85DBE">
      <w:pPr>
        <w:ind w:firstLine="851"/>
        <w:jc w:val="both"/>
        <w:rPr>
          <w:bCs/>
        </w:rPr>
      </w:pPr>
      <w:r>
        <w:rPr>
          <w:bCs/>
        </w:rPr>
        <w:t xml:space="preserve">2018-10-04 trečiasis asmuo </w:t>
      </w:r>
      <w:r w:rsidR="00180370">
        <w:rPr>
          <w:bCs/>
        </w:rPr>
        <w:t xml:space="preserve">Mindaugas Račkauskas </w:t>
      </w:r>
      <w:r>
        <w:rPr>
          <w:bCs/>
        </w:rPr>
        <w:t xml:space="preserve">pateikė rašytinius paaiškinimus, kuriais prašė </w:t>
      </w:r>
      <w:r w:rsidR="002104D6">
        <w:rPr>
          <w:bCs/>
        </w:rPr>
        <w:t xml:space="preserve">taikos sutarties netvirtinti. Nurodė, kad </w:t>
      </w:r>
      <w:r w:rsidR="00175B91">
        <w:rPr>
          <w:bCs/>
        </w:rPr>
        <w:t>atsakovo</w:t>
      </w:r>
      <w:r w:rsidR="00817770">
        <w:rPr>
          <w:bCs/>
        </w:rPr>
        <w:t xml:space="preserve"> prezidiumo 2018-08-22 sprendimas </w:t>
      </w:r>
      <w:r w:rsidR="00756154">
        <w:rPr>
          <w:bCs/>
        </w:rPr>
        <w:t xml:space="preserve">nutraukti prezidiumo nario veiklos sutartį su Mindaugu Račkausku, kurio pagrindu </w:t>
      </w:r>
      <w:r w:rsidR="00175B91">
        <w:rPr>
          <w:bCs/>
        </w:rPr>
        <w:t>atsakovas</w:t>
      </w:r>
      <w:r w:rsidR="00756154">
        <w:rPr>
          <w:bCs/>
        </w:rPr>
        <w:t xml:space="preserve"> sudarė taikos sutartį, yra neteisėtas, kadangi prezidiumas neturi kompetencijos spręsti klausimų dėl prezidiumo nario atšaukimo.</w:t>
      </w:r>
    </w:p>
    <w:p w:rsidR="00BE633D" w:rsidRPr="009B1BEC" w:rsidRDefault="00BE633D" w:rsidP="00BE633D">
      <w:pPr>
        <w:pStyle w:val="BodyText"/>
        <w:ind w:firstLine="851"/>
        <w:rPr>
          <w:sz w:val="24"/>
          <w:szCs w:val="24"/>
        </w:rPr>
      </w:pPr>
      <w:r w:rsidRPr="009B1BEC">
        <w:rPr>
          <w:sz w:val="24"/>
          <w:szCs w:val="24"/>
        </w:rPr>
        <w:t>Taikos sutartis</w:t>
      </w:r>
      <w:r w:rsidR="00AB321E">
        <w:rPr>
          <w:sz w:val="24"/>
          <w:szCs w:val="24"/>
        </w:rPr>
        <w:t xml:space="preserve"> netvirtintina</w:t>
      </w:r>
      <w:r w:rsidRPr="009B1BEC">
        <w:rPr>
          <w:sz w:val="24"/>
          <w:szCs w:val="24"/>
        </w:rPr>
        <w:t>.</w:t>
      </w:r>
    </w:p>
    <w:p w:rsidR="00BE633D" w:rsidRPr="009B1BEC" w:rsidRDefault="00BE633D" w:rsidP="00BE633D">
      <w:pPr>
        <w:pStyle w:val="BodyText"/>
        <w:ind w:firstLine="851"/>
        <w:rPr>
          <w:sz w:val="24"/>
          <w:szCs w:val="24"/>
        </w:rPr>
      </w:pPr>
      <w:r w:rsidRPr="009B1BEC">
        <w:rPr>
          <w:sz w:val="24"/>
          <w:szCs w:val="24"/>
        </w:rPr>
        <w:t xml:space="preserve">Lietuvos Respublikos civilinio proceso kodekso (toliau – CPK) 42 straipsnio 1 dalies, </w:t>
      </w:r>
      <w:r w:rsidRPr="009B1BEC">
        <w:rPr>
          <w:sz w:val="24"/>
          <w:szCs w:val="24"/>
        </w:rPr>
        <w:br/>
        <w:t>140 straipsnio 3 dalies pagrindu bet kurioje proceso stadijoje šalys gali baigti bylą taikos sutartimi. Lietuvos Respublikos civilinio kodekso (toliau – CK) 6.983 straipsnyje numatyta, jog taikos sutartimi šalys tarpusavio nuolaidomis išsprendžia kilusį teisminį ginčą, užkerta kelią kilti teisminiam ginčui ateityje, išsprendžia teismo sprendimo įvykdymo klausimą arba kitus ginčytinus klausimus (1 dalis).</w:t>
      </w:r>
      <w:r w:rsidRPr="009B1BEC">
        <w:rPr>
          <w:color w:val="000000"/>
          <w:sz w:val="24"/>
          <w:szCs w:val="24"/>
        </w:rPr>
        <w:t xml:space="preserve"> </w:t>
      </w:r>
      <w:r w:rsidRPr="009B1BEC">
        <w:rPr>
          <w:sz w:val="24"/>
          <w:szCs w:val="24"/>
        </w:rPr>
        <w:t>Taikos sutartis turi būti rašytinė. Šio reikalavimo nesilaikymas sutartį daro negaliojančią (2 dalis). Pagal CPK 111 straipsnio 3 dalį procesiniame dokumente, kuriuo teismo prašoma patvirtinti šalių sudarytą taikos sutartį, turi būti pažymėta, kad pareiškėjams žinomos taikos sutarties patvirtinimo pasekmės.</w:t>
      </w:r>
    </w:p>
    <w:p w:rsidR="00BE633D" w:rsidRDefault="00BE633D" w:rsidP="00BE633D">
      <w:pPr>
        <w:pStyle w:val="BodyText"/>
        <w:ind w:firstLine="851"/>
        <w:rPr>
          <w:sz w:val="24"/>
          <w:szCs w:val="24"/>
        </w:rPr>
      </w:pPr>
      <w:r w:rsidRPr="009B1BEC">
        <w:rPr>
          <w:sz w:val="24"/>
          <w:szCs w:val="24"/>
        </w:rPr>
        <w:t xml:space="preserve">CPK 42 straipsnio 2 dalyje įtvirtinta, kad teismas netvirtina šalių taikos sutarties, jeigu tie veiksmai prieštarauja imperatyvioms įstatymų nuostatoms ar viešajam interesui. </w:t>
      </w:r>
      <w:r w:rsidRPr="009B1BEC">
        <w:rPr>
          <w:sz w:val="24"/>
          <w:szCs w:val="24"/>
        </w:rPr>
        <w:br/>
        <w:t>CK 6.984 straipsnio pagrindu taikos sutartis dėl asmenų teisinio statuso ar veiksnumo, dėl klausimų, kuriuos reglamentuoja teisės imperatyvios normos, taip pat dėl klausimų, susijus</w:t>
      </w:r>
      <w:r w:rsidR="007D61E4">
        <w:rPr>
          <w:sz w:val="24"/>
          <w:szCs w:val="24"/>
        </w:rPr>
        <w:t>ių su viešąja tvarka, negalioja.</w:t>
      </w:r>
    </w:p>
    <w:p w:rsidR="00175B91" w:rsidRDefault="001C1B4F" w:rsidP="00BE633D">
      <w:pPr>
        <w:pStyle w:val="BodyText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Bylos duomenims nustatyta, kad atsakov</w:t>
      </w:r>
      <w:r w:rsidR="00175B91">
        <w:rPr>
          <w:sz w:val="24"/>
          <w:szCs w:val="24"/>
        </w:rPr>
        <w:t>as</w:t>
      </w:r>
      <w:r>
        <w:rPr>
          <w:sz w:val="24"/>
          <w:szCs w:val="24"/>
        </w:rPr>
        <w:t xml:space="preserve"> su ieškova</w:t>
      </w:r>
      <w:r w:rsidR="00536200">
        <w:rPr>
          <w:sz w:val="24"/>
          <w:szCs w:val="24"/>
        </w:rPr>
        <w:t>i</w:t>
      </w:r>
      <w:r>
        <w:rPr>
          <w:sz w:val="24"/>
          <w:szCs w:val="24"/>
        </w:rPr>
        <w:t>s taikos sutartį, kurią prašo teismo patvirtinti, sudarė remdamasi</w:t>
      </w:r>
      <w:r w:rsidR="00175B91">
        <w:rPr>
          <w:sz w:val="24"/>
          <w:szCs w:val="24"/>
        </w:rPr>
        <w:t>s</w:t>
      </w:r>
      <w:r>
        <w:rPr>
          <w:sz w:val="24"/>
          <w:szCs w:val="24"/>
        </w:rPr>
        <w:t xml:space="preserve"> atsakov</w:t>
      </w:r>
      <w:r w:rsidR="00175B91">
        <w:rPr>
          <w:sz w:val="24"/>
          <w:szCs w:val="24"/>
        </w:rPr>
        <w:t>o</w:t>
      </w:r>
      <w:r>
        <w:rPr>
          <w:sz w:val="24"/>
          <w:szCs w:val="24"/>
        </w:rPr>
        <w:t xml:space="preserve"> prezidiumo 2018-08-22 sprendimu (taikos sutarties </w:t>
      </w:r>
      <w:r w:rsidR="00536200">
        <w:rPr>
          <w:sz w:val="24"/>
          <w:szCs w:val="24"/>
        </w:rPr>
        <w:t xml:space="preserve">2 p.). Iš </w:t>
      </w:r>
      <w:r w:rsidR="00175B91">
        <w:rPr>
          <w:sz w:val="24"/>
          <w:szCs w:val="24"/>
        </w:rPr>
        <w:t xml:space="preserve">atsakovo </w:t>
      </w:r>
      <w:r w:rsidR="00EE300C">
        <w:rPr>
          <w:sz w:val="24"/>
          <w:szCs w:val="24"/>
        </w:rPr>
        <w:t xml:space="preserve">2018-09-26 </w:t>
      </w:r>
      <w:r w:rsidR="00645AE2">
        <w:rPr>
          <w:sz w:val="24"/>
          <w:szCs w:val="24"/>
        </w:rPr>
        <w:t>N</w:t>
      </w:r>
      <w:r w:rsidR="00EE300C">
        <w:rPr>
          <w:sz w:val="24"/>
          <w:szCs w:val="24"/>
        </w:rPr>
        <w:t>utarimo dėl taikaus civilinės bylos išsprendimo Nr. 12-63 matyti, kad 201</w:t>
      </w:r>
      <w:r w:rsidR="004F2B93">
        <w:rPr>
          <w:sz w:val="24"/>
          <w:szCs w:val="24"/>
        </w:rPr>
        <w:t>8</w:t>
      </w:r>
      <w:r w:rsidR="00EE300C">
        <w:rPr>
          <w:sz w:val="24"/>
          <w:szCs w:val="24"/>
        </w:rPr>
        <w:t xml:space="preserve">-08-22 prezidiumas priėmė </w:t>
      </w:r>
      <w:r w:rsidR="00645AE2">
        <w:rPr>
          <w:sz w:val="24"/>
          <w:szCs w:val="24"/>
        </w:rPr>
        <w:t xml:space="preserve">sprendimą nutraukti prezidiumo veiklos sutartį su </w:t>
      </w:r>
      <w:r w:rsidR="00F646F2">
        <w:rPr>
          <w:sz w:val="24"/>
          <w:szCs w:val="24"/>
        </w:rPr>
        <w:t xml:space="preserve">prezidiumo nariu </w:t>
      </w:r>
      <w:r w:rsidR="00645AE2">
        <w:rPr>
          <w:sz w:val="24"/>
          <w:szCs w:val="24"/>
        </w:rPr>
        <w:t xml:space="preserve">Mindaugu Račkausku. </w:t>
      </w:r>
    </w:p>
    <w:p w:rsidR="001C1B4F" w:rsidRDefault="00645AE2" w:rsidP="00BE633D">
      <w:pPr>
        <w:pStyle w:val="BodyText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Vadovaujantis </w:t>
      </w:r>
      <w:r w:rsidR="00175B91">
        <w:rPr>
          <w:sz w:val="24"/>
          <w:szCs w:val="24"/>
        </w:rPr>
        <w:t>atsakovo</w:t>
      </w:r>
      <w:r w:rsidR="005060DE">
        <w:rPr>
          <w:sz w:val="24"/>
          <w:szCs w:val="24"/>
        </w:rPr>
        <w:t xml:space="preserve"> įstatų 6.6 punktu, </w:t>
      </w:r>
      <w:r w:rsidR="008565F0">
        <w:rPr>
          <w:sz w:val="24"/>
          <w:szCs w:val="24"/>
        </w:rPr>
        <w:t xml:space="preserve">kompetenciją </w:t>
      </w:r>
      <w:r w:rsidR="005060DE">
        <w:rPr>
          <w:sz w:val="24"/>
          <w:szCs w:val="24"/>
        </w:rPr>
        <w:t xml:space="preserve">rinkti ir atšaukti prezidiumo narius </w:t>
      </w:r>
      <w:r w:rsidR="00175B91">
        <w:rPr>
          <w:sz w:val="24"/>
          <w:szCs w:val="24"/>
        </w:rPr>
        <w:t>turi ne atsakovo</w:t>
      </w:r>
      <w:r w:rsidR="00187AE3">
        <w:rPr>
          <w:sz w:val="24"/>
          <w:szCs w:val="24"/>
        </w:rPr>
        <w:t xml:space="preserve"> prezidiumas, tačiau </w:t>
      </w:r>
      <w:r w:rsidR="00657800">
        <w:rPr>
          <w:sz w:val="24"/>
          <w:szCs w:val="24"/>
        </w:rPr>
        <w:t>kitas valdymo organas –</w:t>
      </w:r>
      <w:r w:rsidR="008565F0">
        <w:rPr>
          <w:sz w:val="24"/>
          <w:szCs w:val="24"/>
        </w:rPr>
        <w:t xml:space="preserve"> </w:t>
      </w:r>
      <w:r w:rsidR="00CA7FE8">
        <w:rPr>
          <w:sz w:val="24"/>
          <w:szCs w:val="24"/>
        </w:rPr>
        <w:t>regioniniai susirinkimai</w:t>
      </w:r>
      <w:r w:rsidR="00E81CA7">
        <w:rPr>
          <w:sz w:val="24"/>
          <w:szCs w:val="24"/>
        </w:rPr>
        <w:t xml:space="preserve">. </w:t>
      </w:r>
      <w:r w:rsidR="008565F0">
        <w:rPr>
          <w:sz w:val="24"/>
          <w:szCs w:val="24"/>
        </w:rPr>
        <w:t xml:space="preserve">Duomenų, kad regioninis susirinkimas įstatuose nustatyta tvarka </w:t>
      </w:r>
      <w:r w:rsidR="00514C55">
        <w:rPr>
          <w:sz w:val="24"/>
          <w:szCs w:val="24"/>
        </w:rPr>
        <w:t>nutarė atšaukti Mindaugą Račkauską iš prezidiumo narių, byloje nėra (CP</w:t>
      </w:r>
      <w:r w:rsidR="00E81CA7">
        <w:rPr>
          <w:sz w:val="24"/>
          <w:szCs w:val="24"/>
        </w:rPr>
        <w:t xml:space="preserve">K 178 str.). </w:t>
      </w:r>
      <w:r w:rsidR="00C653A1">
        <w:rPr>
          <w:sz w:val="24"/>
          <w:szCs w:val="24"/>
        </w:rPr>
        <w:t xml:space="preserve">Nesant duomenų, apie tai, kad Mindaugas Račkauskas buvo atšauktas iš prezidiumo narių įstatuose nustatyta tvarka, teismas sprendžia, kad </w:t>
      </w:r>
      <w:r w:rsidR="008B60FB">
        <w:rPr>
          <w:sz w:val="24"/>
          <w:szCs w:val="24"/>
        </w:rPr>
        <w:t>taikos sutartis negali būti tvirtinama, k</w:t>
      </w:r>
      <w:r w:rsidR="001A345F">
        <w:rPr>
          <w:sz w:val="24"/>
          <w:szCs w:val="24"/>
        </w:rPr>
        <w:t>adangi</w:t>
      </w:r>
      <w:r w:rsidR="008B60FB">
        <w:rPr>
          <w:sz w:val="24"/>
          <w:szCs w:val="24"/>
        </w:rPr>
        <w:t xml:space="preserve"> prieštarauja </w:t>
      </w:r>
      <w:r w:rsidR="00CA7FE8">
        <w:rPr>
          <w:sz w:val="24"/>
          <w:szCs w:val="24"/>
        </w:rPr>
        <w:t xml:space="preserve">atsakovo </w:t>
      </w:r>
      <w:r w:rsidR="001A345F">
        <w:rPr>
          <w:sz w:val="24"/>
          <w:szCs w:val="24"/>
        </w:rPr>
        <w:t>įstatuose nurodytai sprendimų dėl prezidiumo narių atšaukimo tvarkai</w:t>
      </w:r>
      <w:r w:rsidR="00F65792">
        <w:rPr>
          <w:sz w:val="24"/>
          <w:szCs w:val="24"/>
        </w:rPr>
        <w:t xml:space="preserve"> (CK 1.82 str. 1 d.)</w:t>
      </w:r>
      <w:r w:rsidR="00CB4B9A">
        <w:rPr>
          <w:sz w:val="24"/>
          <w:szCs w:val="24"/>
        </w:rPr>
        <w:t>.</w:t>
      </w:r>
    </w:p>
    <w:p w:rsidR="00163ED4" w:rsidRDefault="00596313" w:rsidP="00BE633D">
      <w:pPr>
        <w:pStyle w:val="BodyText"/>
        <w:ind w:firstLine="851"/>
        <w:rPr>
          <w:sz w:val="24"/>
          <w:szCs w:val="24"/>
        </w:rPr>
      </w:pPr>
      <w:r>
        <w:rPr>
          <w:sz w:val="24"/>
          <w:szCs w:val="24"/>
        </w:rPr>
        <w:t>Atsakovu</w:t>
      </w:r>
      <w:r w:rsidR="00163ED4">
        <w:rPr>
          <w:sz w:val="24"/>
          <w:szCs w:val="24"/>
        </w:rPr>
        <w:t>i siūlytina</w:t>
      </w:r>
      <w:r w:rsidR="00C000E2">
        <w:rPr>
          <w:sz w:val="24"/>
          <w:szCs w:val="24"/>
        </w:rPr>
        <w:t xml:space="preserve"> įstatuose nustatyta tv</w:t>
      </w:r>
      <w:r w:rsidR="004E6386">
        <w:rPr>
          <w:sz w:val="24"/>
          <w:szCs w:val="24"/>
        </w:rPr>
        <w:t>arka sušaukti regioninį</w:t>
      </w:r>
      <w:r w:rsidR="00C000E2">
        <w:rPr>
          <w:sz w:val="24"/>
          <w:szCs w:val="24"/>
        </w:rPr>
        <w:t xml:space="preserve"> susirinkimą, kuriame būtų išspręstas trečiojo asmens Mindaugo Račkausko</w:t>
      </w:r>
      <w:r w:rsidR="00460C81">
        <w:rPr>
          <w:sz w:val="24"/>
          <w:szCs w:val="24"/>
        </w:rPr>
        <w:t xml:space="preserve"> </w:t>
      </w:r>
      <w:r>
        <w:rPr>
          <w:sz w:val="24"/>
          <w:szCs w:val="24"/>
        </w:rPr>
        <w:t>buvimo prezidiumo nariu</w:t>
      </w:r>
      <w:r w:rsidR="00460C81">
        <w:rPr>
          <w:sz w:val="24"/>
          <w:szCs w:val="24"/>
        </w:rPr>
        <w:t xml:space="preserve"> klausimas.</w:t>
      </w:r>
    </w:p>
    <w:p w:rsidR="00923DD5" w:rsidRDefault="00E81A58" w:rsidP="00C07646">
      <w:pPr>
        <w:pStyle w:val="BodyText"/>
        <w:ind w:firstLine="851"/>
        <w:rPr>
          <w:color w:val="000000"/>
          <w:sz w:val="24"/>
          <w:szCs w:val="24"/>
        </w:rPr>
      </w:pPr>
      <w:r>
        <w:rPr>
          <w:sz w:val="24"/>
          <w:szCs w:val="24"/>
        </w:rPr>
        <w:t>Be to</w:t>
      </w:r>
      <w:r w:rsidR="00923DD5">
        <w:rPr>
          <w:sz w:val="24"/>
          <w:szCs w:val="24"/>
        </w:rPr>
        <w:t>, teismas pažymi</w:t>
      </w:r>
      <w:r w:rsidR="00C84B0B" w:rsidRPr="00CB5479">
        <w:rPr>
          <w:sz w:val="24"/>
          <w:szCs w:val="24"/>
        </w:rPr>
        <w:t xml:space="preserve">, kad </w:t>
      </w:r>
      <w:r w:rsidR="00AD6003" w:rsidRPr="00CB5479">
        <w:rPr>
          <w:color w:val="000000"/>
          <w:sz w:val="24"/>
          <w:szCs w:val="24"/>
        </w:rPr>
        <w:t xml:space="preserve">taikos sutartimi </w:t>
      </w:r>
      <w:r w:rsidR="00C84B0B" w:rsidRPr="00CB5479">
        <w:rPr>
          <w:color w:val="000000"/>
          <w:sz w:val="24"/>
          <w:szCs w:val="24"/>
        </w:rPr>
        <w:t xml:space="preserve">pasiekti susitarimai neturi </w:t>
      </w:r>
      <w:r w:rsidR="00C84B0B" w:rsidRPr="00CB4B9A">
        <w:rPr>
          <w:iCs/>
          <w:color w:val="000000"/>
          <w:sz w:val="24"/>
          <w:szCs w:val="24"/>
        </w:rPr>
        <w:t>faktų konstatuojamosios</w:t>
      </w:r>
      <w:r w:rsidR="00C84B0B" w:rsidRPr="00CB5479">
        <w:rPr>
          <w:color w:val="000000"/>
          <w:sz w:val="24"/>
          <w:szCs w:val="24"/>
        </w:rPr>
        <w:t xml:space="preserve"> (o todėl ir prejudicinės) </w:t>
      </w:r>
      <w:r w:rsidR="00C84B0B" w:rsidRPr="00CB4B9A">
        <w:rPr>
          <w:iCs/>
          <w:color w:val="000000"/>
          <w:sz w:val="24"/>
          <w:szCs w:val="24"/>
        </w:rPr>
        <w:t>reikšmės</w:t>
      </w:r>
      <w:r w:rsidR="00AD6003" w:rsidRPr="00CB4B9A">
        <w:rPr>
          <w:color w:val="000000"/>
          <w:sz w:val="24"/>
          <w:szCs w:val="24"/>
        </w:rPr>
        <w:t>,</w:t>
      </w:r>
      <w:r w:rsidR="00AD6003" w:rsidRPr="00CB5479">
        <w:rPr>
          <w:color w:val="000000"/>
          <w:sz w:val="24"/>
          <w:szCs w:val="24"/>
        </w:rPr>
        <w:t xml:space="preserve"> nes</w:t>
      </w:r>
      <w:r w:rsidR="00C84B0B" w:rsidRPr="00CB5479">
        <w:rPr>
          <w:color w:val="000000"/>
          <w:sz w:val="24"/>
          <w:szCs w:val="24"/>
        </w:rPr>
        <w:t xml:space="preserve"> šie susitarimai kompromisiniai ir ne visada atspindi tikrąją situaciją. Teismo patvirtinta taikos sutartis turi reikšmę šalių subjektinių teisių ir pareigų nustatymui, t.y. </w:t>
      </w:r>
      <w:r w:rsidR="00C84B0B" w:rsidRPr="00CB4B9A">
        <w:rPr>
          <w:iCs/>
          <w:color w:val="000000"/>
          <w:sz w:val="24"/>
          <w:szCs w:val="24"/>
        </w:rPr>
        <w:t>turi teises ir pareigas nustatančią reikšmę</w:t>
      </w:r>
      <w:r w:rsidR="00C84B0B" w:rsidRPr="00CB4B9A">
        <w:rPr>
          <w:color w:val="000000"/>
          <w:sz w:val="24"/>
          <w:szCs w:val="24"/>
        </w:rPr>
        <w:t>.</w:t>
      </w:r>
      <w:r w:rsidR="00C84B0B" w:rsidRPr="00CB5479">
        <w:rPr>
          <w:color w:val="000000"/>
          <w:sz w:val="24"/>
          <w:szCs w:val="24"/>
        </w:rPr>
        <w:t xml:space="preserve"> Ji įformina šalių valią suderinti skirtingas pozicijas ir būti teisiškai šio suderinimo įpareigotomis. Tai reiškia, kad taikos sutartimi nenustatinėjami faktai, nepriklausomai nuo to, kurioje civilinio proceso stadijoje ar kokia teise</w:t>
      </w:r>
      <w:r w:rsidR="00C07646">
        <w:rPr>
          <w:color w:val="000000"/>
          <w:sz w:val="24"/>
          <w:szCs w:val="24"/>
        </w:rPr>
        <w:t>na taikos sutartis patvirtinama (</w:t>
      </w:r>
      <w:r w:rsidR="00C07646" w:rsidRPr="00C07646">
        <w:rPr>
          <w:i/>
          <w:color w:val="000000"/>
          <w:sz w:val="24"/>
          <w:szCs w:val="24"/>
        </w:rPr>
        <w:t xml:space="preserve">Lietuvos Aukščiausiojo Teismo 2010 m. liepos 27 d. nutartis civilinėje byloje Nr. </w:t>
      </w:r>
      <w:r w:rsidR="00C07646" w:rsidRPr="00C07646">
        <w:rPr>
          <w:i/>
          <w:color w:val="000000"/>
        </w:rPr>
        <w:t>3K-3-347/2010</w:t>
      </w:r>
      <w:r w:rsidR="00C07646">
        <w:rPr>
          <w:color w:val="000000"/>
        </w:rPr>
        <w:t>).</w:t>
      </w:r>
      <w:r w:rsidR="00145CFC">
        <w:rPr>
          <w:color w:val="000000"/>
        </w:rPr>
        <w:t xml:space="preserve">  </w:t>
      </w:r>
    </w:p>
    <w:p w:rsidR="006956B5" w:rsidRDefault="00163ED4" w:rsidP="00CB5479">
      <w:pPr>
        <w:pStyle w:val="BodyText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Nagrinėjamu atveju, taikos sutartimi</w:t>
      </w:r>
      <w:r w:rsidR="000E2C76">
        <w:rPr>
          <w:color w:val="000000"/>
          <w:sz w:val="24"/>
          <w:szCs w:val="24"/>
        </w:rPr>
        <w:t xml:space="preserve"> </w:t>
      </w:r>
      <w:r w:rsidR="00E15832">
        <w:rPr>
          <w:color w:val="000000"/>
          <w:sz w:val="24"/>
          <w:szCs w:val="24"/>
        </w:rPr>
        <w:t xml:space="preserve">iš esmės </w:t>
      </w:r>
      <w:r w:rsidR="000E2C76">
        <w:rPr>
          <w:color w:val="000000"/>
          <w:sz w:val="24"/>
          <w:szCs w:val="24"/>
        </w:rPr>
        <w:t xml:space="preserve">ne nustatomos šalių teisės ir pareigos, tačiau konstatuojami faktai, t.y. konstatuojama, kad </w:t>
      </w:r>
      <w:r w:rsidR="00F5194D">
        <w:rPr>
          <w:color w:val="000000"/>
          <w:sz w:val="24"/>
          <w:szCs w:val="24"/>
        </w:rPr>
        <w:t>Kauno regiono vežėjo susirinkimo metu</w:t>
      </w:r>
      <w:r w:rsidR="005A0316">
        <w:rPr>
          <w:color w:val="000000"/>
          <w:sz w:val="24"/>
          <w:szCs w:val="24"/>
        </w:rPr>
        <w:t xml:space="preserve">, svarstant 5 darbotvarkės klausimą, priimtas sprendimas išrinkti į atsakovo valdymo organus – prezidiumo – narius UAB „Biominvija“ vadovą </w:t>
      </w:r>
      <w:r w:rsidR="00063B4E">
        <w:rPr>
          <w:color w:val="000000"/>
          <w:sz w:val="24"/>
          <w:szCs w:val="24"/>
        </w:rPr>
        <w:t>yra neteisėtas ir Mindaugas Račkauskas pagrįstai neteko prezidiumo nario įgaliojimų nuo 2018-08-20</w:t>
      </w:r>
      <w:r w:rsidR="00EA481F">
        <w:rPr>
          <w:color w:val="000000"/>
          <w:sz w:val="24"/>
          <w:szCs w:val="24"/>
        </w:rPr>
        <w:t xml:space="preserve">. </w:t>
      </w:r>
      <w:r w:rsidR="0083148E">
        <w:rPr>
          <w:color w:val="000000"/>
          <w:sz w:val="24"/>
          <w:szCs w:val="24"/>
        </w:rPr>
        <w:t>T</w:t>
      </w:r>
      <w:r w:rsidR="00EA481F">
        <w:rPr>
          <w:color w:val="000000"/>
          <w:sz w:val="24"/>
          <w:szCs w:val="24"/>
        </w:rPr>
        <w:t xml:space="preserve">okia taikos sutarties sąlyga, kuria </w:t>
      </w:r>
      <w:r w:rsidR="0083148E">
        <w:rPr>
          <w:color w:val="000000"/>
          <w:sz w:val="24"/>
          <w:szCs w:val="24"/>
        </w:rPr>
        <w:t xml:space="preserve">konstatuojami faktai, pripažįstamas </w:t>
      </w:r>
      <w:r w:rsidR="00753914">
        <w:rPr>
          <w:color w:val="000000"/>
          <w:sz w:val="24"/>
          <w:szCs w:val="24"/>
        </w:rPr>
        <w:t>valdymo o</w:t>
      </w:r>
      <w:r w:rsidR="000B0179">
        <w:rPr>
          <w:color w:val="000000"/>
          <w:sz w:val="24"/>
          <w:szCs w:val="24"/>
        </w:rPr>
        <w:t>r</w:t>
      </w:r>
      <w:r w:rsidR="00753914">
        <w:rPr>
          <w:color w:val="000000"/>
          <w:sz w:val="24"/>
          <w:szCs w:val="24"/>
        </w:rPr>
        <w:t xml:space="preserve">ganų veiksmų </w:t>
      </w:r>
      <w:r w:rsidR="000B0179">
        <w:rPr>
          <w:color w:val="000000"/>
          <w:sz w:val="24"/>
          <w:szCs w:val="24"/>
        </w:rPr>
        <w:t xml:space="preserve">neteisėtumas, </w:t>
      </w:r>
      <w:r w:rsidR="002D2458">
        <w:rPr>
          <w:color w:val="000000"/>
          <w:sz w:val="24"/>
          <w:szCs w:val="24"/>
        </w:rPr>
        <w:t>neatitinka taikos sutarties civiliniame procese paskirties,</w:t>
      </w:r>
      <w:r w:rsidR="0083148E">
        <w:rPr>
          <w:color w:val="000000"/>
          <w:sz w:val="24"/>
          <w:szCs w:val="24"/>
        </w:rPr>
        <w:t xml:space="preserve"> </w:t>
      </w:r>
      <w:r w:rsidR="007762AA">
        <w:rPr>
          <w:color w:val="000000"/>
          <w:sz w:val="24"/>
          <w:szCs w:val="24"/>
        </w:rPr>
        <w:t xml:space="preserve">todėl </w:t>
      </w:r>
      <w:r w:rsidR="0083148E">
        <w:rPr>
          <w:color w:val="000000"/>
          <w:sz w:val="24"/>
          <w:szCs w:val="24"/>
        </w:rPr>
        <w:t>negali būti teismo tvirtinama</w:t>
      </w:r>
      <w:r w:rsidR="002D2458">
        <w:rPr>
          <w:color w:val="000000"/>
          <w:sz w:val="24"/>
          <w:szCs w:val="24"/>
        </w:rPr>
        <w:t>.</w:t>
      </w:r>
      <w:r w:rsidR="0083148E">
        <w:rPr>
          <w:color w:val="000000"/>
          <w:sz w:val="24"/>
          <w:szCs w:val="24"/>
        </w:rPr>
        <w:t xml:space="preserve"> </w:t>
      </w:r>
    </w:p>
    <w:p w:rsidR="009E526A" w:rsidRDefault="009E526A" w:rsidP="007D61E4">
      <w:pPr>
        <w:pStyle w:val="BodyText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Kadangi taikos sutartis nepatvirtinta ir tar</w:t>
      </w:r>
      <w:r w:rsidR="007D61E4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 šalių kilęs ginčas nėra išspręstas, bylo</w:t>
      </w:r>
      <w:r w:rsidR="000B0179">
        <w:rPr>
          <w:color w:val="000000"/>
          <w:sz w:val="24"/>
          <w:szCs w:val="24"/>
        </w:rPr>
        <w:t>je</w:t>
      </w:r>
      <w:r>
        <w:rPr>
          <w:color w:val="000000"/>
          <w:sz w:val="24"/>
          <w:szCs w:val="24"/>
        </w:rPr>
        <w:t xml:space="preserve"> skirt</w:t>
      </w:r>
      <w:r w:rsidR="007D61E4"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as teismo posėdis </w:t>
      </w:r>
      <w:r w:rsidR="007D61E4">
        <w:rPr>
          <w:color w:val="000000"/>
          <w:sz w:val="24"/>
          <w:szCs w:val="24"/>
        </w:rPr>
        <w:t>žodinio proceso tvarka 2018 m. gruodžio 3 d. 09:00 val.</w:t>
      </w:r>
    </w:p>
    <w:p w:rsidR="009E526A" w:rsidRDefault="009E526A" w:rsidP="009E526A">
      <w:pPr>
        <w:ind w:firstLine="851"/>
        <w:jc w:val="both"/>
        <w:rPr>
          <w:color w:val="000000"/>
        </w:rPr>
      </w:pPr>
      <w:r w:rsidRPr="0041189C">
        <w:rPr>
          <w:color w:val="000000"/>
        </w:rPr>
        <w:t>Vadovaudamasis C</w:t>
      </w:r>
      <w:r>
        <w:rPr>
          <w:color w:val="000000"/>
        </w:rPr>
        <w:t xml:space="preserve">PK 290 str., 291 str., </w:t>
      </w:r>
      <w:r w:rsidRPr="0041189C">
        <w:rPr>
          <w:color w:val="000000"/>
        </w:rPr>
        <w:t>teismas</w:t>
      </w:r>
    </w:p>
    <w:p w:rsidR="007D61E4" w:rsidRDefault="007D61E4" w:rsidP="009E526A">
      <w:pPr>
        <w:ind w:firstLine="851"/>
        <w:jc w:val="both"/>
        <w:rPr>
          <w:color w:val="000000"/>
        </w:rPr>
      </w:pPr>
    </w:p>
    <w:p w:rsidR="009E526A" w:rsidRPr="001D344A" w:rsidRDefault="009E526A" w:rsidP="007D61E4">
      <w:pPr>
        <w:jc w:val="both"/>
        <w:rPr>
          <w:color w:val="000000"/>
        </w:rPr>
      </w:pPr>
      <w:r w:rsidRPr="001D344A">
        <w:rPr>
          <w:color w:val="000000"/>
        </w:rPr>
        <w:t>n u t a r i a :</w:t>
      </w:r>
    </w:p>
    <w:p w:rsidR="007D61E4" w:rsidRPr="0041189C" w:rsidRDefault="007D61E4" w:rsidP="009E526A">
      <w:pPr>
        <w:ind w:firstLine="851"/>
        <w:jc w:val="both"/>
        <w:rPr>
          <w:b/>
          <w:color w:val="000000"/>
        </w:rPr>
      </w:pPr>
    </w:p>
    <w:p w:rsidR="009E526A" w:rsidRPr="0041189C" w:rsidRDefault="008E4CE5" w:rsidP="009E526A">
      <w:pPr>
        <w:ind w:firstLine="851"/>
        <w:jc w:val="both"/>
      </w:pPr>
      <w:r>
        <w:t xml:space="preserve">tarp </w:t>
      </w:r>
      <w:r w:rsidR="006F7F6E">
        <w:t>ieškovų</w:t>
      </w:r>
      <w:r>
        <w:t xml:space="preserve"> UAB „Mečys“, </w:t>
      </w:r>
      <w:r w:rsidR="006F7F6E">
        <w:t>UAB „Jotvainis“ ir atsakovo</w:t>
      </w:r>
      <w:r>
        <w:t xml:space="preserve"> Lietuvos nacionalinės</w:t>
      </w:r>
      <w:r w:rsidR="006F7F6E" w:rsidRPr="000A03C5">
        <w:t xml:space="preserve"> </w:t>
      </w:r>
      <w:r>
        <w:t>vežėjų automobiliais asociacijos</w:t>
      </w:r>
      <w:r w:rsidR="006F7F6E" w:rsidRPr="000A03C5">
        <w:t xml:space="preserve"> „LINAVA“ </w:t>
      </w:r>
      <w:r>
        <w:t xml:space="preserve">sudarytos </w:t>
      </w:r>
      <w:r w:rsidR="009E526A" w:rsidRPr="0041189C">
        <w:t xml:space="preserve">taikos sutarties </w:t>
      </w:r>
      <w:r>
        <w:t>netvirtinti.</w:t>
      </w:r>
    </w:p>
    <w:p w:rsidR="005029B3" w:rsidRPr="00FD369F" w:rsidRDefault="00F43A85" w:rsidP="00F43A85">
      <w:pPr>
        <w:ind w:firstLine="851"/>
        <w:jc w:val="both"/>
      </w:pPr>
      <w:r>
        <w:t>S</w:t>
      </w:r>
      <w:r w:rsidR="005029B3" w:rsidRPr="00FD369F">
        <w:t xml:space="preserve">kirti viešą teismo posėdį žodinio proceso tvarka </w:t>
      </w:r>
      <w:r w:rsidR="005029B3" w:rsidRPr="0019064B">
        <w:t xml:space="preserve">2018 m. </w:t>
      </w:r>
      <w:r w:rsidR="0019064B" w:rsidRPr="0019064B">
        <w:t>gruodžio 3</w:t>
      </w:r>
      <w:r w:rsidR="005029B3" w:rsidRPr="0019064B">
        <w:t xml:space="preserve"> d. </w:t>
      </w:r>
      <w:r w:rsidR="0019064B" w:rsidRPr="0019064B">
        <w:t>9</w:t>
      </w:r>
      <w:r w:rsidR="005029B3" w:rsidRPr="0019064B">
        <w:t>.00 val.,</w:t>
      </w:r>
      <w:r w:rsidR="005029B3" w:rsidRPr="00FD369F">
        <w:t xml:space="preserve"> Vilniaus miesto apylinkės teisme</w:t>
      </w:r>
      <w:r w:rsidR="00107FB5">
        <w:t>, Laisvės pr. 79A, Vilniuje, 107</w:t>
      </w:r>
      <w:r w:rsidR="005029B3" w:rsidRPr="00FD369F">
        <w:t xml:space="preserve"> posėdžių salėje.</w:t>
      </w:r>
    </w:p>
    <w:p w:rsidR="009E526A" w:rsidRPr="00435B3A" w:rsidRDefault="00DC3F03" w:rsidP="009E526A">
      <w:pPr>
        <w:ind w:firstLine="851"/>
        <w:jc w:val="both"/>
      </w:pPr>
      <w:r>
        <w:t>Nutarties dalis dėl taikos sutarties netvirtinimo</w:t>
      </w:r>
      <w:r w:rsidR="009E526A" w:rsidRPr="00435B3A">
        <w:t xml:space="preserve"> per 7 dienas gali būti skundžiama atskiruoju skundu Vilniaus apygardos teismui, skundą paduodant per Vilniaus miesto apylinkės teismą.</w:t>
      </w:r>
    </w:p>
    <w:p w:rsidR="009E526A" w:rsidRDefault="00DC3F03" w:rsidP="009E526A">
      <w:pPr>
        <w:ind w:firstLine="720"/>
      </w:pPr>
      <w:r>
        <w:t xml:space="preserve">  Kita nutarties dalis neskundžiama.</w:t>
      </w:r>
    </w:p>
    <w:p w:rsidR="00DC3F03" w:rsidRPr="009C25A5" w:rsidRDefault="00DC3F03" w:rsidP="009E526A">
      <w:pPr>
        <w:ind w:firstLine="720"/>
      </w:pPr>
    </w:p>
    <w:p w:rsidR="009E526A" w:rsidRPr="00C24D91" w:rsidRDefault="009E526A" w:rsidP="009E526A">
      <w:pPr>
        <w:ind w:firstLine="851"/>
        <w:rPr>
          <w:color w:val="000000"/>
          <w:spacing w:val="-4"/>
        </w:rPr>
      </w:pPr>
      <w:r w:rsidRPr="00C24D91">
        <w:t>Teisėja</w:t>
      </w:r>
      <w:r w:rsidRPr="00C24D91">
        <w:tab/>
      </w:r>
      <w:r w:rsidRPr="00C24D91">
        <w:tab/>
      </w:r>
      <w:r w:rsidRPr="00C24D91">
        <w:tab/>
        <w:t xml:space="preserve">                                  </w:t>
      </w:r>
      <w:r>
        <w:t xml:space="preserve">                             </w:t>
      </w:r>
      <w:r w:rsidR="00D96127">
        <w:t xml:space="preserve">            </w:t>
      </w:r>
      <w:r w:rsidR="00F43A85">
        <w:t>Inga Staknienė</w:t>
      </w:r>
    </w:p>
    <w:p w:rsidR="009E526A" w:rsidRPr="00FC1B5E" w:rsidRDefault="009E526A" w:rsidP="009E526A">
      <w:pPr>
        <w:jc w:val="both"/>
      </w:pPr>
    </w:p>
    <w:p w:rsidR="007B2782" w:rsidRPr="009B1BEC" w:rsidRDefault="007B2782" w:rsidP="00BE633D">
      <w:pPr>
        <w:ind w:firstLine="851"/>
        <w:jc w:val="both"/>
      </w:pPr>
    </w:p>
    <w:sectPr w:rsidR="007B2782" w:rsidRPr="009B1BEC" w:rsidSect="002A27EE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E6" w:rsidRDefault="001021E6" w:rsidP="00A82470">
      <w:r>
        <w:separator/>
      </w:r>
    </w:p>
  </w:endnote>
  <w:endnote w:type="continuationSeparator" w:id="0">
    <w:p w:rsidR="001021E6" w:rsidRDefault="001021E6" w:rsidP="00A8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8E" w:rsidRPr="004558F7" w:rsidRDefault="0083148E">
    <w:pPr>
      <w:pStyle w:val="Footer"/>
      <w:jc w:val="right"/>
      <w:rPr>
        <w:sz w:val="24"/>
      </w:rPr>
    </w:pPr>
  </w:p>
  <w:p w:rsidR="0083148E" w:rsidRPr="004558F7" w:rsidRDefault="0083148E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E6" w:rsidRDefault="001021E6" w:rsidP="00A82470">
      <w:r>
        <w:separator/>
      </w:r>
    </w:p>
  </w:footnote>
  <w:footnote w:type="continuationSeparator" w:id="0">
    <w:p w:rsidR="001021E6" w:rsidRDefault="001021E6" w:rsidP="00A824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8288"/>
      <w:docPartObj>
        <w:docPartGallery w:val="Page Numbers (Top of Page)"/>
        <w:docPartUnique/>
      </w:docPartObj>
    </w:sdtPr>
    <w:sdtEndPr/>
    <w:sdtContent>
      <w:p w:rsidR="0083148E" w:rsidRDefault="003609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148E" w:rsidRDefault="008314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9D9"/>
    <w:multiLevelType w:val="singleLevel"/>
    <w:tmpl w:val="4E6AA012"/>
    <w:lvl w:ilvl="0">
      <w:start w:val="5"/>
      <w:numFmt w:val="decimal"/>
      <w:lvlText w:val="%1."/>
      <w:legacy w:legacy="1" w:legacySpace="0" w:legacyIndent="245"/>
      <w:lvlJc w:val="left"/>
      <w:rPr>
        <w:rFonts w:ascii="Times New Roman" w:eastAsia="Arial Unicode MS" w:hAnsi="Times New Roman" w:cs="Times New Roman" w:hint="default"/>
      </w:rPr>
    </w:lvl>
  </w:abstractNum>
  <w:abstractNum w:abstractNumId="1">
    <w:nsid w:val="16AB4AF4"/>
    <w:multiLevelType w:val="singleLevel"/>
    <w:tmpl w:val="C0BA1B8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eastAsia="Arial Unicode MS" w:hAnsi="Times New Roman" w:cs="Times New Roman" w:hint="default"/>
      </w:rPr>
    </w:lvl>
  </w:abstractNum>
  <w:abstractNum w:abstractNumId="2">
    <w:nsid w:val="17206C29"/>
    <w:multiLevelType w:val="singleLevel"/>
    <w:tmpl w:val="E2E2A482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7E02DE5"/>
    <w:multiLevelType w:val="singleLevel"/>
    <w:tmpl w:val="7DD03072"/>
    <w:lvl w:ilvl="0">
      <w:start w:val="9"/>
      <w:numFmt w:val="decimal"/>
      <w:lvlText w:val="%1."/>
      <w:legacy w:legacy="1" w:legacySpace="0" w:legacyIndent="312"/>
      <w:lvlJc w:val="left"/>
      <w:rPr>
        <w:rFonts w:ascii="Times New Roman" w:eastAsia="Arial Unicode MS" w:hAnsi="Times New Roman" w:cs="Times New Roman" w:hint="default"/>
      </w:rPr>
    </w:lvl>
  </w:abstractNum>
  <w:abstractNum w:abstractNumId="4">
    <w:nsid w:val="1DFC04E5"/>
    <w:multiLevelType w:val="singleLevel"/>
    <w:tmpl w:val="58ECAD34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92B0E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7367F3"/>
    <w:multiLevelType w:val="singleLevel"/>
    <w:tmpl w:val="5858965E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383A3F52"/>
    <w:multiLevelType w:val="multilevel"/>
    <w:tmpl w:val="327E78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3D756E84"/>
    <w:multiLevelType w:val="singleLevel"/>
    <w:tmpl w:val="32E4D694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460734E3"/>
    <w:multiLevelType w:val="singleLevel"/>
    <w:tmpl w:val="7156602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eastAsia="Arial Unicode MS" w:hAnsi="Times New Roman" w:cs="Times New Roman" w:hint="default"/>
      </w:rPr>
    </w:lvl>
  </w:abstractNum>
  <w:abstractNum w:abstractNumId="10">
    <w:nsid w:val="48E37753"/>
    <w:multiLevelType w:val="singleLevel"/>
    <w:tmpl w:val="BE3A5018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eastAsia="Arial Unicode MS" w:hAnsi="Times New Roman" w:cs="Times New Roman" w:hint="default"/>
      </w:rPr>
    </w:lvl>
  </w:abstractNum>
  <w:abstractNum w:abstractNumId="11">
    <w:nsid w:val="51765475"/>
    <w:multiLevelType w:val="singleLevel"/>
    <w:tmpl w:val="E35012B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52C35656"/>
    <w:multiLevelType w:val="hybridMultilevel"/>
    <w:tmpl w:val="5F1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20848"/>
    <w:multiLevelType w:val="singleLevel"/>
    <w:tmpl w:val="D270B76A"/>
    <w:lvl w:ilvl="0">
      <w:start w:val="1"/>
      <w:numFmt w:val="decimal"/>
      <w:lvlText w:val="6.%1."/>
      <w:legacy w:legacy="1" w:legacySpace="0" w:legacyIndent="365"/>
      <w:lvlJc w:val="left"/>
      <w:rPr>
        <w:rFonts w:ascii="Trebuchet MS" w:hAnsi="Trebuchet MS" w:hint="default"/>
      </w:rPr>
    </w:lvl>
  </w:abstractNum>
  <w:abstractNum w:abstractNumId="14">
    <w:nsid w:val="548A77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14143E"/>
    <w:multiLevelType w:val="multilevel"/>
    <w:tmpl w:val="D50A8122"/>
    <w:lvl w:ilvl="0">
      <w:start w:val="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FB31A93"/>
    <w:multiLevelType w:val="hybridMultilevel"/>
    <w:tmpl w:val="88F0DE46"/>
    <w:lvl w:ilvl="0" w:tplc="47829548">
      <w:start w:val="1"/>
      <w:numFmt w:val="upp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A26CDE"/>
    <w:multiLevelType w:val="singleLevel"/>
    <w:tmpl w:val="5CCA1648"/>
    <w:lvl w:ilvl="0">
      <w:start w:val="3"/>
      <w:numFmt w:val="decimal"/>
      <w:lvlText w:val="%1."/>
      <w:legacy w:legacy="1" w:legacySpace="0" w:legacyIndent="562"/>
      <w:lvlJc w:val="left"/>
      <w:rPr>
        <w:rFonts w:ascii="Times New Roman" w:eastAsia="Arial Unicode MS" w:hAnsi="Times New Roman" w:cs="Times New Roman" w:hint="default"/>
      </w:rPr>
    </w:lvl>
  </w:abstractNum>
  <w:abstractNum w:abstractNumId="18">
    <w:nsid w:val="60FD1BC1"/>
    <w:multiLevelType w:val="singleLevel"/>
    <w:tmpl w:val="C66EEC74"/>
    <w:lvl w:ilvl="0">
      <w:start w:val="7"/>
      <w:numFmt w:val="decimal"/>
      <w:lvlText w:val="%1."/>
      <w:legacy w:legacy="1" w:legacySpace="0" w:legacyIndent="245"/>
      <w:lvlJc w:val="left"/>
      <w:rPr>
        <w:rFonts w:ascii="Times New Roman" w:eastAsia="Arial Unicode MS" w:hAnsi="Times New Roman" w:cs="Times New Roman" w:hint="default"/>
      </w:rPr>
    </w:lvl>
  </w:abstractNum>
  <w:abstractNum w:abstractNumId="19">
    <w:nsid w:val="73EA2206"/>
    <w:multiLevelType w:val="singleLevel"/>
    <w:tmpl w:val="6C545566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eastAsia="Arial Unicode MS" w:hAnsi="Times New Roman" w:cs="Times New Roman" w:hint="default"/>
      </w:rPr>
    </w:lvl>
  </w:abstractNum>
  <w:abstractNum w:abstractNumId="20">
    <w:nsid w:val="76B13085"/>
    <w:multiLevelType w:val="singleLevel"/>
    <w:tmpl w:val="E2DE2130"/>
    <w:lvl w:ilvl="0">
      <w:start w:val="4"/>
      <w:numFmt w:val="decimal"/>
      <w:lvlText w:val="%1."/>
      <w:legacy w:legacy="1" w:legacySpace="0" w:legacyIndent="562"/>
      <w:lvlJc w:val="left"/>
      <w:rPr>
        <w:rFonts w:ascii="Times New Roman" w:eastAsia="Arial Unicode MS" w:hAnsi="Times New Roman" w:cs="Times New Roman" w:hint="default"/>
      </w:rPr>
    </w:lvl>
  </w:abstractNum>
  <w:abstractNum w:abstractNumId="21">
    <w:nsid w:val="7AEE5EA6"/>
    <w:multiLevelType w:val="hybridMultilevel"/>
    <w:tmpl w:val="C1D0D6BA"/>
    <w:lvl w:ilvl="0" w:tplc="ED906A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2919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484E8A"/>
    <w:multiLevelType w:val="hybridMultilevel"/>
    <w:tmpl w:val="E23CC94A"/>
    <w:lvl w:ilvl="0" w:tplc="3320A34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14"/>
  </w:num>
  <w:num w:numId="5">
    <w:abstractNumId w:val="5"/>
  </w:num>
  <w:num w:numId="6">
    <w:abstractNumId w:val="16"/>
  </w:num>
  <w:num w:numId="7">
    <w:abstractNumId w:val="22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19"/>
  </w:num>
  <w:num w:numId="13">
    <w:abstractNumId w:val="17"/>
  </w:num>
  <w:num w:numId="14">
    <w:abstractNumId w:val="20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11"/>
  </w:num>
  <w:num w:numId="20">
    <w:abstractNumId w:val="4"/>
  </w:num>
  <w:num w:numId="21">
    <w:abstractNumId w:val="8"/>
  </w:num>
  <w:num w:numId="22">
    <w:abstractNumId w:val="2"/>
  </w:num>
  <w:num w:numId="23">
    <w:abstractNumId w:val="15"/>
  </w:num>
  <w:num w:numId="24">
    <w:abstractNumId w:val="13"/>
  </w:num>
  <w:num w:numId="25">
    <w:abstractNumId w:val="15"/>
    <w:lvlOverride w:ilvl="0">
      <w:startOverride w:val="6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FF"/>
    <w:rsid w:val="000019D5"/>
    <w:rsid w:val="00003FC0"/>
    <w:rsid w:val="000047F4"/>
    <w:rsid w:val="00007B84"/>
    <w:rsid w:val="00013D43"/>
    <w:rsid w:val="00020859"/>
    <w:rsid w:val="0002171F"/>
    <w:rsid w:val="00021B5B"/>
    <w:rsid w:val="00023ABC"/>
    <w:rsid w:val="00024379"/>
    <w:rsid w:val="000258F2"/>
    <w:rsid w:val="0003117B"/>
    <w:rsid w:val="000324A2"/>
    <w:rsid w:val="00034044"/>
    <w:rsid w:val="00035D77"/>
    <w:rsid w:val="000377D1"/>
    <w:rsid w:val="000426C6"/>
    <w:rsid w:val="0004371F"/>
    <w:rsid w:val="0004408C"/>
    <w:rsid w:val="0004530E"/>
    <w:rsid w:val="000463F5"/>
    <w:rsid w:val="00047785"/>
    <w:rsid w:val="00051247"/>
    <w:rsid w:val="00061BD7"/>
    <w:rsid w:val="00063B4E"/>
    <w:rsid w:val="00065DED"/>
    <w:rsid w:val="00066A1A"/>
    <w:rsid w:val="00066C8B"/>
    <w:rsid w:val="000719FD"/>
    <w:rsid w:val="00072EAC"/>
    <w:rsid w:val="0007619D"/>
    <w:rsid w:val="000829C5"/>
    <w:rsid w:val="000854E6"/>
    <w:rsid w:val="00086A1F"/>
    <w:rsid w:val="00090242"/>
    <w:rsid w:val="00090809"/>
    <w:rsid w:val="00091B66"/>
    <w:rsid w:val="00092324"/>
    <w:rsid w:val="0009250D"/>
    <w:rsid w:val="00092800"/>
    <w:rsid w:val="00092C8E"/>
    <w:rsid w:val="0009404A"/>
    <w:rsid w:val="00096FC2"/>
    <w:rsid w:val="000979D0"/>
    <w:rsid w:val="000A112A"/>
    <w:rsid w:val="000A1161"/>
    <w:rsid w:val="000A5809"/>
    <w:rsid w:val="000A5BA8"/>
    <w:rsid w:val="000A6791"/>
    <w:rsid w:val="000B0179"/>
    <w:rsid w:val="000B10B5"/>
    <w:rsid w:val="000B2CBC"/>
    <w:rsid w:val="000B3A1E"/>
    <w:rsid w:val="000B5F8E"/>
    <w:rsid w:val="000B68A2"/>
    <w:rsid w:val="000C12CA"/>
    <w:rsid w:val="000C2CA4"/>
    <w:rsid w:val="000C42AC"/>
    <w:rsid w:val="000C4385"/>
    <w:rsid w:val="000E02BA"/>
    <w:rsid w:val="000E2C76"/>
    <w:rsid w:val="000E2F53"/>
    <w:rsid w:val="000E47DD"/>
    <w:rsid w:val="000E5EC7"/>
    <w:rsid w:val="000F1D55"/>
    <w:rsid w:val="000F2CB1"/>
    <w:rsid w:val="000F3533"/>
    <w:rsid w:val="000F3BA7"/>
    <w:rsid w:val="000F3E88"/>
    <w:rsid w:val="000F555A"/>
    <w:rsid w:val="000F69D6"/>
    <w:rsid w:val="001021E6"/>
    <w:rsid w:val="001021EF"/>
    <w:rsid w:val="00105294"/>
    <w:rsid w:val="00105B79"/>
    <w:rsid w:val="00106ED4"/>
    <w:rsid w:val="00107FB5"/>
    <w:rsid w:val="0011088E"/>
    <w:rsid w:val="0011105D"/>
    <w:rsid w:val="00111283"/>
    <w:rsid w:val="0011231E"/>
    <w:rsid w:val="001125A0"/>
    <w:rsid w:val="0011489E"/>
    <w:rsid w:val="001150D7"/>
    <w:rsid w:val="00121291"/>
    <w:rsid w:val="00122EC9"/>
    <w:rsid w:val="00123AEC"/>
    <w:rsid w:val="001240B7"/>
    <w:rsid w:val="001259AC"/>
    <w:rsid w:val="00127F06"/>
    <w:rsid w:val="00127F35"/>
    <w:rsid w:val="001328F8"/>
    <w:rsid w:val="00134A88"/>
    <w:rsid w:val="00136D9D"/>
    <w:rsid w:val="0014052C"/>
    <w:rsid w:val="00145CFC"/>
    <w:rsid w:val="001463BA"/>
    <w:rsid w:val="00147099"/>
    <w:rsid w:val="001508C7"/>
    <w:rsid w:val="00151517"/>
    <w:rsid w:val="001524D2"/>
    <w:rsid w:val="00155408"/>
    <w:rsid w:val="0015575A"/>
    <w:rsid w:val="00155D4C"/>
    <w:rsid w:val="00157002"/>
    <w:rsid w:val="0015725C"/>
    <w:rsid w:val="001629EE"/>
    <w:rsid w:val="00163BE0"/>
    <w:rsid w:val="00163ED4"/>
    <w:rsid w:val="00165822"/>
    <w:rsid w:val="001665A7"/>
    <w:rsid w:val="001678A7"/>
    <w:rsid w:val="00170ACB"/>
    <w:rsid w:val="00170B1F"/>
    <w:rsid w:val="00171FDB"/>
    <w:rsid w:val="0017309A"/>
    <w:rsid w:val="001757F4"/>
    <w:rsid w:val="00175B91"/>
    <w:rsid w:val="001767BC"/>
    <w:rsid w:val="00177704"/>
    <w:rsid w:val="00177EE8"/>
    <w:rsid w:val="00180370"/>
    <w:rsid w:val="0018175F"/>
    <w:rsid w:val="0018478B"/>
    <w:rsid w:val="00187AE3"/>
    <w:rsid w:val="0019064B"/>
    <w:rsid w:val="0019687C"/>
    <w:rsid w:val="001A0276"/>
    <w:rsid w:val="001A345F"/>
    <w:rsid w:val="001A3817"/>
    <w:rsid w:val="001A7E63"/>
    <w:rsid w:val="001B30C6"/>
    <w:rsid w:val="001B7D04"/>
    <w:rsid w:val="001C17FA"/>
    <w:rsid w:val="001C1B4F"/>
    <w:rsid w:val="001C32A5"/>
    <w:rsid w:val="001C3B5A"/>
    <w:rsid w:val="001D344A"/>
    <w:rsid w:val="001D4037"/>
    <w:rsid w:val="001D573B"/>
    <w:rsid w:val="001D595F"/>
    <w:rsid w:val="001D5C65"/>
    <w:rsid w:val="001D7068"/>
    <w:rsid w:val="001D7BC1"/>
    <w:rsid w:val="001E1BE1"/>
    <w:rsid w:val="001E2D4E"/>
    <w:rsid w:val="001E2E11"/>
    <w:rsid w:val="001E34E3"/>
    <w:rsid w:val="001E473C"/>
    <w:rsid w:val="001E5665"/>
    <w:rsid w:val="001E56B0"/>
    <w:rsid w:val="001F0C54"/>
    <w:rsid w:val="001F1029"/>
    <w:rsid w:val="001F151C"/>
    <w:rsid w:val="001F1BFD"/>
    <w:rsid w:val="001F67CE"/>
    <w:rsid w:val="001F6EB2"/>
    <w:rsid w:val="00200EE4"/>
    <w:rsid w:val="0020386B"/>
    <w:rsid w:val="00203E01"/>
    <w:rsid w:val="0020744B"/>
    <w:rsid w:val="002104D6"/>
    <w:rsid w:val="00213DED"/>
    <w:rsid w:val="002142E1"/>
    <w:rsid w:val="00216249"/>
    <w:rsid w:val="00216730"/>
    <w:rsid w:val="00216DBD"/>
    <w:rsid w:val="002215B1"/>
    <w:rsid w:val="00222344"/>
    <w:rsid w:val="0022386F"/>
    <w:rsid w:val="00223D9A"/>
    <w:rsid w:val="0022467E"/>
    <w:rsid w:val="002309BE"/>
    <w:rsid w:val="00230C7F"/>
    <w:rsid w:val="00232761"/>
    <w:rsid w:val="002362E6"/>
    <w:rsid w:val="00243038"/>
    <w:rsid w:val="00245677"/>
    <w:rsid w:val="00247025"/>
    <w:rsid w:val="00254574"/>
    <w:rsid w:val="002564CF"/>
    <w:rsid w:val="00256842"/>
    <w:rsid w:val="0026046F"/>
    <w:rsid w:val="002604C1"/>
    <w:rsid w:val="002605A1"/>
    <w:rsid w:val="00260868"/>
    <w:rsid w:val="00260AB4"/>
    <w:rsid w:val="00262F2A"/>
    <w:rsid w:val="00265741"/>
    <w:rsid w:val="00267155"/>
    <w:rsid w:val="0026735E"/>
    <w:rsid w:val="00270367"/>
    <w:rsid w:val="0027079B"/>
    <w:rsid w:val="00272376"/>
    <w:rsid w:val="0028212A"/>
    <w:rsid w:val="002844AB"/>
    <w:rsid w:val="0028455A"/>
    <w:rsid w:val="00284DF4"/>
    <w:rsid w:val="00286016"/>
    <w:rsid w:val="00287DEE"/>
    <w:rsid w:val="002906EC"/>
    <w:rsid w:val="00290D1B"/>
    <w:rsid w:val="00293EF5"/>
    <w:rsid w:val="00295A3C"/>
    <w:rsid w:val="0029629B"/>
    <w:rsid w:val="0029782E"/>
    <w:rsid w:val="002A1740"/>
    <w:rsid w:val="002A1A3F"/>
    <w:rsid w:val="002A1B11"/>
    <w:rsid w:val="002A23F4"/>
    <w:rsid w:val="002A278B"/>
    <w:rsid w:val="002A27EE"/>
    <w:rsid w:val="002A3AF1"/>
    <w:rsid w:val="002A3C85"/>
    <w:rsid w:val="002A4239"/>
    <w:rsid w:val="002A49CB"/>
    <w:rsid w:val="002A63DC"/>
    <w:rsid w:val="002A78D2"/>
    <w:rsid w:val="002B1779"/>
    <w:rsid w:val="002B1A24"/>
    <w:rsid w:val="002B2E60"/>
    <w:rsid w:val="002B315A"/>
    <w:rsid w:val="002B55A7"/>
    <w:rsid w:val="002B7951"/>
    <w:rsid w:val="002C1266"/>
    <w:rsid w:val="002C42DA"/>
    <w:rsid w:val="002C59FB"/>
    <w:rsid w:val="002C6CEE"/>
    <w:rsid w:val="002D2458"/>
    <w:rsid w:val="002D31AB"/>
    <w:rsid w:val="002D6430"/>
    <w:rsid w:val="002E028F"/>
    <w:rsid w:val="002E029E"/>
    <w:rsid w:val="002E0725"/>
    <w:rsid w:val="002E56FE"/>
    <w:rsid w:val="002F01D3"/>
    <w:rsid w:val="002F330A"/>
    <w:rsid w:val="002F3C1A"/>
    <w:rsid w:val="002F437D"/>
    <w:rsid w:val="002F6ECF"/>
    <w:rsid w:val="00300915"/>
    <w:rsid w:val="003010A7"/>
    <w:rsid w:val="00302A99"/>
    <w:rsid w:val="00305151"/>
    <w:rsid w:val="0031199D"/>
    <w:rsid w:val="00312135"/>
    <w:rsid w:val="00313012"/>
    <w:rsid w:val="0031449F"/>
    <w:rsid w:val="00315990"/>
    <w:rsid w:val="00317CDB"/>
    <w:rsid w:val="0032251D"/>
    <w:rsid w:val="00322B86"/>
    <w:rsid w:val="0032485F"/>
    <w:rsid w:val="0032761B"/>
    <w:rsid w:val="003332F0"/>
    <w:rsid w:val="00334903"/>
    <w:rsid w:val="00341CC1"/>
    <w:rsid w:val="00343155"/>
    <w:rsid w:val="00345576"/>
    <w:rsid w:val="00345C59"/>
    <w:rsid w:val="003525B5"/>
    <w:rsid w:val="00353549"/>
    <w:rsid w:val="003558F8"/>
    <w:rsid w:val="003609B4"/>
    <w:rsid w:val="00362DC3"/>
    <w:rsid w:val="00363553"/>
    <w:rsid w:val="00363B2F"/>
    <w:rsid w:val="003701C8"/>
    <w:rsid w:val="00370594"/>
    <w:rsid w:val="00370DF1"/>
    <w:rsid w:val="00371333"/>
    <w:rsid w:val="003739B4"/>
    <w:rsid w:val="003767FE"/>
    <w:rsid w:val="003777E2"/>
    <w:rsid w:val="00377A31"/>
    <w:rsid w:val="003804DC"/>
    <w:rsid w:val="00383654"/>
    <w:rsid w:val="00383D3E"/>
    <w:rsid w:val="00386691"/>
    <w:rsid w:val="00391537"/>
    <w:rsid w:val="00396652"/>
    <w:rsid w:val="00397564"/>
    <w:rsid w:val="003A23E5"/>
    <w:rsid w:val="003A28D9"/>
    <w:rsid w:val="003A3EE7"/>
    <w:rsid w:val="003A7C77"/>
    <w:rsid w:val="003B35BA"/>
    <w:rsid w:val="003B406F"/>
    <w:rsid w:val="003B40F5"/>
    <w:rsid w:val="003B5D4E"/>
    <w:rsid w:val="003B6B37"/>
    <w:rsid w:val="003C2252"/>
    <w:rsid w:val="003D453A"/>
    <w:rsid w:val="003D588D"/>
    <w:rsid w:val="003D7C22"/>
    <w:rsid w:val="003E1EA4"/>
    <w:rsid w:val="003E213D"/>
    <w:rsid w:val="003E27C1"/>
    <w:rsid w:val="003E3567"/>
    <w:rsid w:val="003F3054"/>
    <w:rsid w:val="003F4A1F"/>
    <w:rsid w:val="003F5822"/>
    <w:rsid w:val="003F5E8A"/>
    <w:rsid w:val="003F74C2"/>
    <w:rsid w:val="0040238E"/>
    <w:rsid w:val="00410E56"/>
    <w:rsid w:val="0041119D"/>
    <w:rsid w:val="00412831"/>
    <w:rsid w:val="00413AE4"/>
    <w:rsid w:val="004154E1"/>
    <w:rsid w:val="004171C2"/>
    <w:rsid w:val="00417CE3"/>
    <w:rsid w:val="00417EC4"/>
    <w:rsid w:val="00427703"/>
    <w:rsid w:val="004303B8"/>
    <w:rsid w:val="00440E13"/>
    <w:rsid w:val="00442BF4"/>
    <w:rsid w:val="00442FE7"/>
    <w:rsid w:val="004505A7"/>
    <w:rsid w:val="00451464"/>
    <w:rsid w:val="00454716"/>
    <w:rsid w:val="0045520D"/>
    <w:rsid w:val="004558F7"/>
    <w:rsid w:val="00460C81"/>
    <w:rsid w:val="00462563"/>
    <w:rsid w:val="00462935"/>
    <w:rsid w:val="00462EFE"/>
    <w:rsid w:val="004662A8"/>
    <w:rsid w:val="00466E6A"/>
    <w:rsid w:val="00467F17"/>
    <w:rsid w:val="00470DF7"/>
    <w:rsid w:val="004713AA"/>
    <w:rsid w:val="0047656B"/>
    <w:rsid w:val="00476EAF"/>
    <w:rsid w:val="0047730B"/>
    <w:rsid w:val="00477544"/>
    <w:rsid w:val="00477F3A"/>
    <w:rsid w:val="004814D1"/>
    <w:rsid w:val="00481AF9"/>
    <w:rsid w:val="004821DF"/>
    <w:rsid w:val="004837CF"/>
    <w:rsid w:val="004846E1"/>
    <w:rsid w:val="00492300"/>
    <w:rsid w:val="004938A5"/>
    <w:rsid w:val="00494543"/>
    <w:rsid w:val="00496AC8"/>
    <w:rsid w:val="004A58F2"/>
    <w:rsid w:val="004A6824"/>
    <w:rsid w:val="004A70EA"/>
    <w:rsid w:val="004A7D80"/>
    <w:rsid w:val="004B3A4E"/>
    <w:rsid w:val="004B5C55"/>
    <w:rsid w:val="004C1CC5"/>
    <w:rsid w:val="004C374D"/>
    <w:rsid w:val="004C48DF"/>
    <w:rsid w:val="004C5C23"/>
    <w:rsid w:val="004C7134"/>
    <w:rsid w:val="004D1DE0"/>
    <w:rsid w:val="004D221F"/>
    <w:rsid w:val="004D303F"/>
    <w:rsid w:val="004E0DD2"/>
    <w:rsid w:val="004E3DFD"/>
    <w:rsid w:val="004E56B8"/>
    <w:rsid w:val="004E6386"/>
    <w:rsid w:val="004E683B"/>
    <w:rsid w:val="004E7551"/>
    <w:rsid w:val="004F0339"/>
    <w:rsid w:val="004F0DEC"/>
    <w:rsid w:val="004F15EC"/>
    <w:rsid w:val="004F246C"/>
    <w:rsid w:val="004F2B93"/>
    <w:rsid w:val="004F3A1A"/>
    <w:rsid w:val="004F61FC"/>
    <w:rsid w:val="004F6DE4"/>
    <w:rsid w:val="005029B3"/>
    <w:rsid w:val="005034DD"/>
    <w:rsid w:val="005060DE"/>
    <w:rsid w:val="00506283"/>
    <w:rsid w:val="00511A03"/>
    <w:rsid w:val="005138A0"/>
    <w:rsid w:val="00514148"/>
    <w:rsid w:val="00514C55"/>
    <w:rsid w:val="00515454"/>
    <w:rsid w:val="00515980"/>
    <w:rsid w:val="00516586"/>
    <w:rsid w:val="0052014E"/>
    <w:rsid w:val="0052372A"/>
    <w:rsid w:val="0052565A"/>
    <w:rsid w:val="005320B3"/>
    <w:rsid w:val="00536200"/>
    <w:rsid w:val="00537568"/>
    <w:rsid w:val="00542C9D"/>
    <w:rsid w:val="005432AA"/>
    <w:rsid w:val="0055113F"/>
    <w:rsid w:val="005511B5"/>
    <w:rsid w:val="00552C1A"/>
    <w:rsid w:val="00554DA7"/>
    <w:rsid w:val="00557AD9"/>
    <w:rsid w:val="0056118D"/>
    <w:rsid w:val="00562AD9"/>
    <w:rsid w:val="00563B99"/>
    <w:rsid w:val="00563E4C"/>
    <w:rsid w:val="00565695"/>
    <w:rsid w:val="005708CA"/>
    <w:rsid w:val="00571C10"/>
    <w:rsid w:val="00572BDF"/>
    <w:rsid w:val="00573132"/>
    <w:rsid w:val="005747BD"/>
    <w:rsid w:val="00580B19"/>
    <w:rsid w:val="005822F2"/>
    <w:rsid w:val="005846F6"/>
    <w:rsid w:val="00590611"/>
    <w:rsid w:val="005918E4"/>
    <w:rsid w:val="00592ADB"/>
    <w:rsid w:val="00596313"/>
    <w:rsid w:val="0059647F"/>
    <w:rsid w:val="00597D0A"/>
    <w:rsid w:val="00597EE4"/>
    <w:rsid w:val="005A0316"/>
    <w:rsid w:val="005A362A"/>
    <w:rsid w:val="005A3A42"/>
    <w:rsid w:val="005A3D42"/>
    <w:rsid w:val="005A4505"/>
    <w:rsid w:val="005A6F6C"/>
    <w:rsid w:val="005B3E06"/>
    <w:rsid w:val="005B6797"/>
    <w:rsid w:val="005C219B"/>
    <w:rsid w:val="005C2D87"/>
    <w:rsid w:val="005C4482"/>
    <w:rsid w:val="005C60CB"/>
    <w:rsid w:val="005C7533"/>
    <w:rsid w:val="005D28E0"/>
    <w:rsid w:val="005D4DB9"/>
    <w:rsid w:val="005D5B34"/>
    <w:rsid w:val="005E1540"/>
    <w:rsid w:val="005E4A0B"/>
    <w:rsid w:val="005F17A3"/>
    <w:rsid w:val="005F1853"/>
    <w:rsid w:val="005F2664"/>
    <w:rsid w:val="005F2774"/>
    <w:rsid w:val="005F50A7"/>
    <w:rsid w:val="005F64F1"/>
    <w:rsid w:val="005F65E1"/>
    <w:rsid w:val="005F693D"/>
    <w:rsid w:val="005F7394"/>
    <w:rsid w:val="006111A9"/>
    <w:rsid w:val="00612142"/>
    <w:rsid w:val="006211C8"/>
    <w:rsid w:val="006261AC"/>
    <w:rsid w:val="00627C60"/>
    <w:rsid w:val="00630769"/>
    <w:rsid w:val="00631ADC"/>
    <w:rsid w:val="00631B71"/>
    <w:rsid w:val="00633A76"/>
    <w:rsid w:val="00640D39"/>
    <w:rsid w:val="006411AE"/>
    <w:rsid w:val="0064192F"/>
    <w:rsid w:val="0064195C"/>
    <w:rsid w:val="00644D9D"/>
    <w:rsid w:val="00645AE2"/>
    <w:rsid w:val="00650767"/>
    <w:rsid w:val="00650EA6"/>
    <w:rsid w:val="0065484B"/>
    <w:rsid w:val="00657800"/>
    <w:rsid w:val="00660B7C"/>
    <w:rsid w:val="00661423"/>
    <w:rsid w:val="00662259"/>
    <w:rsid w:val="00665760"/>
    <w:rsid w:val="00666AB8"/>
    <w:rsid w:val="006670E7"/>
    <w:rsid w:val="00667FB5"/>
    <w:rsid w:val="00672695"/>
    <w:rsid w:val="00672C2A"/>
    <w:rsid w:val="00672E70"/>
    <w:rsid w:val="00675B5C"/>
    <w:rsid w:val="00676DAB"/>
    <w:rsid w:val="006777D9"/>
    <w:rsid w:val="0068137A"/>
    <w:rsid w:val="006816E2"/>
    <w:rsid w:val="006856C0"/>
    <w:rsid w:val="006901ED"/>
    <w:rsid w:val="00692462"/>
    <w:rsid w:val="006956B5"/>
    <w:rsid w:val="00695759"/>
    <w:rsid w:val="00695966"/>
    <w:rsid w:val="006971E4"/>
    <w:rsid w:val="00697690"/>
    <w:rsid w:val="006A2B8F"/>
    <w:rsid w:val="006A717C"/>
    <w:rsid w:val="006B082B"/>
    <w:rsid w:val="006B3553"/>
    <w:rsid w:val="006C0936"/>
    <w:rsid w:val="006C2626"/>
    <w:rsid w:val="006C2FC8"/>
    <w:rsid w:val="006C3352"/>
    <w:rsid w:val="006C4129"/>
    <w:rsid w:val="006C678F"/>
    <w:rsid w:val="006D2473"/>
    <w:rsid w:val="006D37F4"/>
    <w:rsid w:val="006D56F4"/>
    <w:rsid w:val="006D5AE6"/>
    <w:rsid w:val="006D5D94"/>
    <w:rsid w:val="006D729B"/>
    <w:rsid w:val="006D7834"/>
    <w:rsid w:val="006E09DD"/>
    <w:rsid w:val="006E2FDE"/>
    <w:rsid w:val="006E35BA"/>
    <w:rsid w:val="006E4661"/>
    <w:rsid w:val="006E4A77"/>
    <w:rsid w:val="006E55B5"/>
    <w:rsid w:val="006E6B97"/>
    <w:rsid w:val="006E7031"/>
    <w:rsid w:val="006E72FC"/>
    <w:rsid w:val="006E7A1C"/>
    <w:rsid w:val="006F03C7"/>
    <w:rsid w:val="006F0A84"/>
    <w:rsid w:val="006F1607"/>
    <w:rsid w:val="006F3A89"/>
    <w:rsid w:val="006F3E6C"/>
    <w:rsid w:val="006F5933"/>
    <w:rsid w:val="006F7F6E"/>
    <w:rsid w:val="0070227C"/>
    <w:rsid w:val="00710175"/>
    <w:rsid w:val="00710B9A"/>
    <w:rsid w:val="007117C3"/>
    <w:rsid w:val="00711A96"/>
    <w:rsid w:val="00712AA9"/>
    <w:rsid w:val="00712C91"/>
    <w:rsid w:val="00712CE7"/>
    <w:rsid w:val="007137AB"/>
    <w:rsid w:val="007144AD"/>
    <w:rsid w:val="00716B56"/>
    <w:rsid w:val="00717484"/>
    <w:rsid w:val="00720439"/>
    <w:rsid w:val="007218EE"/>
    <w:rsid w:val="00723277"/>
    <w:rsid w:val="0072362B"/>
    <w:rsid w:val="007243DD"/>
    <w:rsid w:val="00731723"/>
    <w:rsid w:val="00733932"/>
    <w:rsid w:val="00733C41"/>
    <w:rsid w:val="00734F31"/>
    <w:rsid w:val="00736500"/>
    <w:rsid w:val="0073698E"/>
    <w:rsid w:val="00741CE7"/>
    <w:rsid w:val="0074242B"/>
    <w:rsid w:val="00742A3F"/>
    <w:rsid w:val="00753914"/>
    <w:rsid w:val="00755DA4"/>
    <w:rsid w:val="00756154"/>
    <w:rsid w:val="00756AF7"/>
    <w:rsid w:val="00756FDD"/>
    <w:rsid w:val="00764070"/>
    <w:rsid w:val="00766B0E"/>
    <w:rsid w:val="0076797F"/>
    <w:rsid w:val="00767B64"/>
    <w:rsid w:val="00767E28"/>
    <w:rsid w:val="00771612"/>
    <w:rsid w:val="007762AA"/>
    <w:rsid w:val="007816EB"/>
    <w:rsid w:val="0078273C"/>
    <w:rsid w:val="00782AFF"/>
    <w:rsid w:val="00785E35"/>
    <w:rsid w:val="007877FC"/>
    <w:rsid w:val="00787DC9"/>
    <w:rsid w:val="00792A0B"/>
    <w:rsid w:val="00795E74"/>
    <w:rsid w:val="007A01B5"/>
    <w:rsid w:val="007A1AD6"/>
    <w:rsid w:val="007A4C5F"/>
    <w:rsid w:val="007B2782"/>
    <w:rsid w:val="007B37A8"/>
    <w:rsid w:val="007B5339"/>
    <w:rsid w:val="007C0DE0"/>
    <w:rsid w:val="007C1FB1"/>
    <w:rsid w:val="007C21D4"/>
    <w:rsid w:val="007C2411"/>
    <w:rsid w:val="007C2C41"/>
    <w:rsid w:val="007C42D5"/>
    <w:rsid w:val="007C6560"/>
    <w:rsid w:val="007C6930"/>
    <w:rsid w:val="007D5A6D"/>
    <w:rsid w:val="007D61E4"/>
    <w:rsid w:val="007E451E"/>
    <w:rsid w:val="007E640E"/>
    <w:rsid w:val="007E6586"/>
    <w:rsid w:val="007E6BD6"/>
    <w:rsid w:val="007F335F"/>
    <w:rsid w:val="007F41A5"/>
    <w:rsid w:val="007F6F7E"/>
    <w:rsid w:val="007F76AE"/>
    <w:rsid w:val="00802549"/>
    <w:rsid w:val="008030A5"/>
    <w:rsid w:val="008165A7"/>
    <w:rsid w:val="00817770"/>
    <w:rsid w:val="00817F71"/>
    <w:rsid w:val="00826978"/>
    <w:rsid w:val="008309AB"/>
    <w:rsid w:val="0083148E"/>
    <w:rsid w:val="00833FA3"/>
    <w:rsid w:val="00835664"/>
    <w:rsid w:val="00846C2F"/>
    <w:rsid w:val="008512A5"/>
    <w:rsid w:val="00851EA4"/>
    <w:rsid w:val="008565F0"/>
    <w:rsid w:val="00861107"/>
    <w:rsid w:val="008621E2"/>
    <w:rsid w:val="00864381"/>
    <w:rsid w:val="0086683C"/>
    <w:rsid w:val="0087018E"/>
    <w:rsid w:val="00872D13"/>
    <w:rsid w:val="00873065"/>
    <w:rsid w:val="00881FB6"/>
    <w:rsid w:val="00882BE2"/>
    <w:rsid w:val="008834A9"/>
    <w:rsid w:val="00883ADB"/>
    <w:rsid w:val="00883C2B"/>
    <w:rsid w:val="0088463E"/>
    <w:rsid w:val="0088575E"/>
    <w:rsid w:val="008868D2"/>
    <w:rsid w:val="00886CAA"/>
    <w:rsid w:val="008877F6"/>
    <w:rsid w:val="008879F1"/>
    <w:rsid w:val="00891B59"/>
    <w:rsid w:val="008935DB"/>
    <w:rsid w:val="00896073"/>
    <w:rsid w:val="00897D3F"/>
    <w:rsid w:val="008A011C"/>
    <w:rsid w:val="008A0DE0"/>
    <w:rsid w:val="008A1BCB"/>
    <w:rsid w:val="008A746C"/>
    <w:rsid w:val="008B2438"/>
    <w:rsid w:val="008B60FB"/>
    <w:rsid w:val="008C4D68"/>
    <w:rsid w:val="008C4DB3"/>
    <w:rsid w:val="008C5E73"/>
    <w:rsid w:val="008C723B"/>
    <w:rsid w:val="008C7A1D"/>
    <w:rsid w:val="008D2F2B"/>
    <w:rsid w:val="008D34C0"/>
    <w:rsid w:val="008D56DB"/>
    <w:rsid w:val="008D5D75"/>
    <w:rsid w:val="008E08B0"/>
    <w:rsid w:val="008E0E74"/>
    <w:rsid w:val="008E1808"/>
    <w:rsid w:val="008E4CE5"/>
    <w:rsid w:val="008E569E"/>
    <w:rsid w:val="008F1A6E"/>
    <w:rsid w:val="008F1F85"/>
    <w:rsid w:val="008F3327"/>
    <w:rsid w:val="008F4C5C"/>
    <w:rsid w:val="008F6FE3"/>
    <w:rsid w:val="00900E3E"/>
    <w:rsid w:val="00900EE0"/>
    <w:rsid w:val="00901A08"/>
    <w:rsid w:val="00901E88"/>
    <w:rsid w:val="009048B6"/>
    <w:rsid w:val="00906FA0"/>
    <w:rsid w:val="009077B9"/>
    <w:rsid w:val="00910941"/>
    <w:rsid w:val="00911190"/>
    <w:rsid w:val="00912BF1"/>
    <w:rsid w:val="00913ABD"/>
    <w:rsid w:val="00917F9A"/>
    <w:rsid w:val="00923DD5"/>
    <w:rsid w:val="009242F2"/>
    <w:rsid w:val="00925D12"/>
    <w:rsid w:val="009304C8"/>
    <w:rsid w:val="00930A94"/>
    <w:rsid w:val="00931A96"/>
    <w:rsid w:val="009343B2"/>
    <w:rsid w:val="009354AC"/>
    <w:rsid w:val="0093742A"/>
    <w:rsid w:val="00937FBA"/>
    <w:rsid w:val="009415D7"/>
    <w:rsid w:val="00942AA9"/>
    <w:rsid w:val="0094422F"/>
    <w:rsid w:val="0094581D"/>
    <w:rsid w:val="00947041"/>
    <w:rsid w:val="00947989"/>
    <w:rsid w:val="0095249D"/>
    <w:rsid w:val="00953ED3"/>
    <w:rsid w:val="0096197F"/>
    <w:rsid w:val="009647B9"/>
    <w:rsid w:val="00966278"/>
    <w:rsid w:val="00966622"/>
    <w:rsid w:val="009705EF"/>
    <w:rsid w:val="00971A0A"/>
    <w:rsid w:val="00971CBA"/>
    <w:rsid w:val="0097555C"/>
    <w:rsid w:val="00976759"/>
    <w:rsid w:val="009773D5"/>
    <w:rsid w:val="00977AE1"/>
    <w:rsid w:val="00977BF4"/>
    <w:rsid w:val="00982AD3"/>
    <w:rsid w:val="00983E9F"/>
    <w:rsid w:val="00984A87"/>
    <w:rsid w:val="0098752F"/>
    <w:rsid w:val="00991853"/>
    <w:rsid w:val="009946D2"/>
    <w:rsid w:val="009963F7"/>
    <w:rsid w:val="00997C09"/>
    <w:rsid w:val="009A3456"/>
    <w:rsid w:val="009A3AED"/>
    <w:rsid w:val="009A4127"/>
    <w:rsid w:val="009B1BEC"/>
    <w:rsid w:val="009B25C3"/>
    <w:rsid w:val="009B4331"/>
    <w:rsid w:val="009B641F"/>
    <w:rsid w:val="009B724C"/>
    <w:rsid w:val="009C1857"/>
    <w:rsid w:val="009C2277"/>
    <w:rsid w:val="009C7568"/>
    <w:rsid w:val="009D2EC1"/>
    <w:rsid w:val="009D34B6"/>
    <w:rsid w:val="009E1690"/>
    <w:rsid w:val="009E3D75"/>
    <w:rsid w:val="009E4E4B"/>
    <w:rsid w:val="009E526A"/>
    <w:rsid w:val="009F02F6"/>
    <w:rsid w:val="009F149A"/>
    <w:rsid w:val="009F1C29"/>
    <w:rsid w:val="009F1E89"/>
    <w:rsid w:val="009F2F8B"/>
    <w:rsid w:val="009F51B8"/>
    <w:rsid w:val="009F5989"/>
    <w:rsid w:val="009F7FBF"/>
    <w:rsid w:val="00A04298"/>
    <w:rsid w:val="00A05A5F"/>
    <w:rsid w:val="00A067FD"/>
    <w:rsid w:val="00A073EA"/>
    <w:rsid w:val="00A11429"/>
    <w:rsid w:val="00A12D99"/>
    <w:rsid w:val="00A147EB"/>
    <w:rsid w:val="00A15EA7"/>
    <w:rsid w:val="00A206FF"/>
    <w:rsid w:val="00A218A5"/>
    <w:rsid w:val="00A2200E"/>
    <w:rsid w:val="00A25AA1"/>
    <w:rsid w:val="00A319BB"/>
    <w:rsid w:val="00A326A7"/>
    <w:rsid w:val="00A33A3C"/>
    <w:rsid w:val="00A34104"/>
    <w:rsid w:val="00A36F86"/>
    <w:rsid w:val="00A37DC6"/>
    <w:rsid w:val="00A40F4F"/>
    <w:rsid w:val="00A519A0"/>
    <w:rsid w:val="00A51BF2"/>
    <w:rsid w:val="00A60BA5"/>
    <w:rsid w:val="00A60DF3"/>
    <w:rsid w:val="00A654E5"/>
    <w:rsid w:val="00A72C61"/>
    <w:rsid w:val="00A72FD5"/>
    <w:rsid w:val="00A73D41"/>
    <w:rsid w:val="00A76549"/>
    <w:rsid w:val="00A772F1"/>
    <w:rsid w:val="00A7733D"/>
    <w:rsid w:val="00A82470"/>
    <w:rsid w:val="00A82FCF"/>
    <w:rsid w:val="00A86126"/>
    <w:rsid w:val="00A86B99"/>
    <w:rsid w:val="00A879CE"/>
    <w:rsid w:val="00A908B6"/>
    <w:rsid w:val="00A912A5"/>
    <w:rsid w:val="00A92AE6"/>
    <w:rsid w:val="00A95CD0"/>
    <w:rsid w:val="00AA0480"/>
    <w:rsid w:val="00AA0B22"/>
    <w:rsid w:val="00AA1D4F"/>
    <w:rsid w:val="00AA3D44"/>
    <w:rsid w:val="00AA4FF6"/>
    <w:rsid w:val="00AB1C66"/>
    <w:rsid w:val="00AB321E"/>
    <w:rsid w:val="00AB4B32"/>
    <w:rsid w:val="00AB582A"/>
    <w:rsid w:val="00AB5877"/>
    <w:rsid w:val="00AB5C6F"/>
    <w:rsid w:val="00AB68F3"/>
    <w:rsid w:val="00AC0967"/>
    <w:rsid w:val="00AC0997"/>
    <w:rsid w:val="00AC267E"/>
    <w:rsid w:val="00AC3CA2"/>
    <w:rsid w:val="00AC5559"/>
    <w:rsid w:val="00AC66C5"/>
    <w:rsid w:val="00AD3549"/>
    <w:rsid w:val="00AD39FA"/>
    <w:rsid w:val="00AD5427"/>
    <w:rsid w:val="00AD6003"/>
    <w:rsid w:val="00AD6BB5"/>
    <w:rsid w:val="00AE096D"/>
    <w:rsid w:val="00AE3E2B"/>
    <w:rsid w:val="00AE6CB0"/>
    <w:rsid w:val="00AF1425"/>
    <w:rsid w:val="00AF1555"/>
    <w:rsid w:val="00AF24CE"/>
    <w:rsid w:val="00AF289A"/>
    <w:rsid w:val="00AF3205"/>
    <w:rsid w:val="00AF3345"/>
    <w:rsid w:val="00AF342D"/>
    <w:rsid w:val="00B02CB5"/>
    <w:rsid w:val="00B04380"/>
    <w:rsid w:val="00B062C7"/>
    <w:rsid w:val="00B11ADF"/>
    <w:rsid w:val="00B151D3"/>
    <w:rsid w:val="00B21559"/>
    <w:rsid w:val="00B218F4"/>
    <w:rsid w:val="00B26116"/>
    <w:rsid w:val="00B263C1"/>
    <w:rsid w:val="00B266F1"/>
    <w:rsid w:val="00B26B40"/>
    <w:rsid w:val="00B2757A"/>
    <w:rsid w:val="00B31E2F"/>
    <w:rsid w:val="00B32453"/>
    <w:rsid w:val="00B330A4"/>
    <w:rsid w:val="00B33E15"/>
    <w:rsid w:val="00B35A10"/>
    <w:rsid w:val="00B4047C"/>
    <w:rsid w:val="00B41B42"/>
    <w:rsid w:val="00B422B0"/>
    <w:rsid w:val="00B45D55"/>
    <w:rsid w:val="00B4691F"/>
    <w:rsid w:val="00B473CF"/>
    <w:rsid w:val="00B475AE"/>
    <w:rsid w:val="00B476EC"/>
    <w:rsid w:val="00B510A3"/>
    <w:rsid w:val="00B53387"/>
    <w:rsid w:val="00B6105D"/>
    <w:rsid w:val="00B62BBD"/>
    <w:rsid w:val="00B639CA"/>
    <w:rsid w:val="00B65B13"/>
    <w:rsid w:val="00B7284F"/>
    <w:rsid w:val="00B740A3"/>
    <w:rsid w:val="00B74B6D"/>
    <w:rsid w:val="00B75466"/>
    <w:rsid w:val="00B75F53"/>
    <w:rsid w:val="00B76190"/>
    <w:rsid w:val="00B77521"/>
    <w:rsid w:val="00B80BC5"/>
    <w:rsid w:val="00B865DD"/>
    <w:rsid w:val="00B87E81"/>
    <w:rsid w:val="00B91C42"/>
    <w:rsid w:val="00B94BA7"/>
    <w:rsid w:val="00B94FDB"/>
    <w:rsid w:val="00BA0737"/>
    <w:rsid w:val="00BA14BF"/>
    <w:rsid w:val="00BA2328"/>
    <w:rsid w:val="00BA2C4C"/>
    <w:rsid w:val="00BA31A6"/>
    <w:rsid w:val="00BA3AF4"/>
    <w:rsid w:val="00BA694E"/>
    <w:rsid w:val="00BA6A2D"/>
    <w:rsid w:val="00BB269E"/>
    <w:rsid w:val="00BB404B"/>
    <w:rsid w:val="00BB472B"/>
    <w:rsid w:val="00BB6C49"/>
    <w:rsid w:val="00BC09DE"/>
    <w:rsid w:val="00BC237A"/>
    <w:rsid w:val="00BC2650"/>
    <w:rsid w:val="00BC31B7"/>
    <w:rsid w:val="00BC7D25"/>
    <w:rsid w:val="00BD0446"/>
    <w:rsid w:val="00BD0680"/>
    <w:rsid w:val="00BD104C"/>
    <w:rsid w:val="00BD1180"/>
    <w:rsid w:val="00BD3B47"/>
    <w:rsid w:val="00BD5D06"/>
    <w:rsid w:val="00BE0E17"/>
    <w:rsid w:val="00BE633D"/>
    <w:rsid w:val="00BE6BE4"/>
    <w:rsid w:val="00BF228D"/>
    <w:rsid w:val="00BF2E97"/>
    <w:rsid w:val="00BF7894"/>
    <w:rsid w:val="00C000E2"/>
    <w:rsid w:val="00C02407"/>
    <w:rsid w:val="00C03813"/>
    <w:rsid w:val="00C04EA3"/>
    <w:rsid w:val="00C07646"/>
    <w:rsid w:val="00C115DD"/>
    <w:rsid w:val="00C11D5D"/>
    <w:rsid w:val="00C20E5E"/>
    <w:rsid w:val="00C22C1E"/>
    <w:rsid w:val="00C22CAC"/>
    <w:rsid w:val="00C23545"/>
    <w:rsid w:val="00C235DE"/>
    <w:rsid w:val="00C24BD2"/>
    <w:rsid w:val="00C26CCE"/>
    <w:rsid w:val="00C27896"/>
    <w:rsid w:val="00C3059C"/>
    <w:rsid w:val="00C33889"/>
    <w:rsid w:val="00C367E8"/>
    <w:rsid w:val="00C36D9B"/>
    <w:rsid w:val="00C464B8"/>
    <w:rsid w:val="00C50D6A"/>
    <w:rsid w:val="00C5301A"/>
    <w:rsid w:val="00C532C0"/>
    <w:rsid w:val="00C53B8A"/>
    <w:rsid w:val="00C653A1"/>
    <w:rsid w:val="00C661D8"/>
    <w:rsid w:val="00C7348C"/>
    <w:rsid w:val="00C7532A"/>
    <w:rsid w:val="00C7579D"/>
    <w:rsid w:val="00C77B02"/>
    <w:rsid w:val="00C83B10"/>
    <w:rsid w:val="00C84B0B"/>
    <w:rsid w:val="00C963BF"/>
    <w:rsid w:val="00C9698A"/>
    <w:rsid w:val="00CA0395"/>
    <w:rsid w:val="00CA09BB"/>
    <w:rsid w:val="00CA0D79"/>
    <w:rsid w:val="00CA3F79"/>
    <w:rsid w:val="00CA7AC0"/>
    <w:rsid w:val="00CA7FE8"/>
    <w:rsid w:val="00CB0095"/>
    <w:rsid w:val="00CB34D4"/>
    <w:rsid w:val="00CB4ABD"/>
    <w:rsid w:val="00CB4B9A"/>
    <w:rsid w:val="00CB5479"/>
    <w:rsid w:val="00CC1A64"/>
    <w:rsid w:val="00CC2F7C"/>
    <w:rsid w:val="00CC42F6"/>
    <w:rsid w:val="00CC4350"/>
    <w:rsid w:val="00CC59C0"/>
    <w:rsid w:val="00CC7930"/>
    <w:rsid w:val="00CD0BA0"/>
    <w:rsid w:val="00CD162C"/>
    <w:rsid w:val="00CD24C1"/>
    <w:rsid w:val="00CD257C"/>
    <w:rsid w:val="00CD3831"/>
    <w:rsid w:val="00CD51A0"/>
    <w:rsid w:val="00CD6CD3"/>
    <w:rsid w:val="00CE0EFD"/>
    <w:rsid w:val="00CE42CB"/>
    <w:rsid w:val="00CE5ECF"/>
    <w:rsid w:val="00CE684A"/>
    <w:rsid w:val="00CF0F80"/>
    <w:rsid w:val="00CF232C"/>
    <w:rsid w:val="00CF2DBB"/>
    <w:rsid w:val="00CF4CB3"/>
    <w:rsid w:val="00D01B48"/>
    <w:rsid w:val="00D06281"/>
    <w:rsid w:val="00D06DFF"/>
    <w:rsid w:val="00D06EAA"/>
    <w:rsid w:val="00D0731E"/>
    <w:rsid w:val="00D100FA"/>
    <w:rsid w:val="00D11725"/>
    <w:rsid w:val="00D158A7"/>
    <w:rsid w:val="00D16410"/>
    <w:rsid w:val="00D17860"/>
    <w:rsid w:val="00D23FA3"/>
    <w:rsid w:val="00D242EC"/>
    <w:rsid w:val="00D25F04"/>
    <w:rsid w:val="00D26503"/>
    <w:rsid w:val="00D31F80"/>
    <w:rsid w:val="00D32C75"/>
    <w:rsid w:val="00D346FE"/>
    <w:rsid w:val="00D37E9C"/>
    <w:rsid w:val="00D40397"/>
    <w:rsid w:val="00D41C47"/>
    <w:rsid w:val="00D44008"/>
    <w:rsid w:val="00D47E45"/>
    <w:rsid w:val="00D504DA"/>
    <w:rsid w:val="00D579F7"/>
    <w:rsid w:val="00D621C5"/>
    <w:rsid w:val="00D664E7"/>
    <w:rsid w:val="00D6650B"/>
    <w:rsid w:val="00D71051"/>
    <w:rsid w:val="00D72169"/>
    <w:rsid w:val="00D82438"/>
    <w:rsid w:val="00D833DF"/>
    <w:rsid w:val="00D859CA"/>
    <w:rsid w:val="00D870C8"/>
    <w:rsid w:val="00D8732E"/>
    <w:rsid w:val="00D87DB0"/>
    <w:rsid w:val="00D90246"/>
    <w:rsid w:val="00D96127"/>
    <w:rsid w:val="00D964A3"/>
    <w:rsid w:val="00D96FE4"/>
    <w:rsid w:val="00DA010D"/>
    <w:rsid w:val="00DA24EC"/>
    <w:rsid w:val="00DA4A16"/>
    <w:rsid w:val="00DA6F2E"/>
    <w:rsid w:val="00DA7636"/>
    <w:rsid w:val="00DA7ED7"/>
    <w:rsid w:val="00DB19DD"/>
    <w:rsid w:val="00DB1BA6"/>
    <w:rsid w:val="00DB3CFC"/>
    <w:rsid w:val="00DB5D0E"/>
    <w:rsid w:val="00DC15F3"/>
    <w:rsid w:val="00DC2C93"/>
    <w:rsid w:val="00DC3F03"/>
    <w:rsid w:val="00DC462E"/>
    <w:rsid w:val="00DC521D"/>
    <w:rsid w:val="00DD11AB"/>
    <w:rsid w:val="00DD6B83"/>
    <w:rsid w:val="00DE4229"/>
    <w:rsid w:val="00DE6FC0"/>
    <w:rsid w:val="00DE7B37"/>
    <w:rsid w:val="00DF09EF"/>
    <w:rsid w:val="00DF3806"/>
    <w:rsid w:val="00E037C5"/>
    <w:rsid w:val="00E136F7"/>
    <w:rsid w:val="00E150B2"/>
    <w:rsid w:val="00E15832"/>
    <w:rsid w:val="00E206A7"/>
    <w:rsid w:val="00E24618"/>
    <w:rsid w:val="00E248B2"/>
    <w:rsid w:val="00E255CF"/>
    <w:rsid w:val="00E2579E"/>
    <w:rsid w:val="00E2621A"/>
    <w:rsid w:val="00E26CFC"/>
    <w:rsid w:val="00E30199"/>
    <w:rsid w:val="00E308D3"/>
    <w:rsid w:val="00E32F87"/>
    <w:rsid w:val="00E400A1"/>
    <w:rsid w:val="00E4047A"/>
    <w:rsid w:val="00E4295B"/>
    <w:rsid w:val="00E44A44"/>
    <w:rsid w:val="00E457D3"/>
    <w:rsid w:val="00E46652"/>
    <w:rsid w:val="00E473F5"/>
    <w:rsid w:val="00E477F3"/>
    <w:rsid w:val="00E55D58"/>
    <w:rsid w:val="00E56A59"/>
    <w:rsid w:val="00E62469"/>
    <w:rsid w:val="00E62F29"/>
    <w:rsid w:val="00E646D3"/>
    <w:rsid w:val="00E7089A"/>
    <w:rsid w:val="00E7318D"/>
    <w:rsid w:val="00E75EA0"/>
    <w:rsid w:val="00E76FF8"/>
    <w:rsid w:val="00E77CF0"/>
    <w:rsid w:val="00E81A58"/>
    <w:rsid w:val="00E81CA7"/>
    <w:rsid w:val="00E821C4"/>
    <w:rsid w:val="00E83FD2"/>
    <w:rsid w:val="00E84A55"/>
    <w:rsid w:val="00E8545C"/>
    <w:rsid w:val="00E91A1B"/>
    <w:rsid w:val="00E965B0"/>
    <w:rsid w:val="00E96B59"/>
    <w:rsid w:val="00EA097D"/>
    <w:rsid w:val="00EA481F"/>
    <w:rsid w:val="00EA4882"/>
    <w:rsid w:val="00EA4D8E"/>
    <w:rsid w:val="00EA4EC0"/>
    <w:rsid w:val="00EA75AB"/>
    <w:rsid w:val="00EB14BC"/>
    <w:rsid w:val="00EB16FF"/>
    <w:rsid w:val="00EB26CA"/>
    <w:rsid w:val="00EB4D95"/>
    <w:rsid w:val="00EB5C5A"/>
    <w:rsid w:val="00EC08F3"/>
    <w:rsid w:val="00EC1A32"/>
    <w:rsid w:val="00EC35A6"/>
    <w:rsid w:val="00EC36F3"/>
    <w:rsid w:val="00EC7E57"/>
    <w:rsid w:val="00ED06D6"/>
    <w:rsid w:val="00ED3A59"/>
    <w:rsid w:val="00EE300C"/>
    <w:rsid w:val="00EE3DBA"/>
    <w:rsid w:val="00EE6B3D"/>
    <w:rsid w:val="00EE6DB8"/>
    <w:rsid w:val="00EF1E76"/>
    <w:rsid w:val="00EF20B0"/>
    <w:rsid w:val="00EF3163"/>
    <w:rsid w:val="00EF3371"/>
    <w:rsid w:val="00F01447"/>
    <w:rsid w:val="00F02CB3"/>
    <w:rsid w:val="00F03ECB"/>
    <w:rsid w:val="00F04A62"/>
    <w:rsid w:val="00F05E41"/>
    <w:rsid w:val="00F0648C"/>
    <w:rsid w:val="00F06938"/>
    <w:rsid w:val="00F07681"/>
    <w:rsid w:val="00F11B62"/>
    <w:rsid w:val="00F13AD0"/>
    <w:rsid w:val="00F143C0"/>
    <w:rsid w:val="00F14986"/>
    <w:rsid w:val="00F14C94"/>
    <w:rsid w:val="00F1599C"/>
    <w:rsid w:val="00F159E4"/>
    <w:rsid w:val="00F20DBE"/>
    <w:rsid w:val="00F22809"/>
    <w:rsid w:val="00F23E44"/>
    <w:rsid w:val="00F249CC"/>
    <w:rsid w:val="00F25E4B"/>
    <w:rsid w:val="00F2675B"/>
    <w:rsid w:val="00F3081C"/>
    <w:rsid w:val="00F308A2"/>
    <w:rsid w:val="00F339D2"/>
    <w:rsid w:val="00F34EDB"/>
    <w:rsid w:val="00F40873"/>
    <w:rsid w:val="00F4097F"/>
    <w:rsid w:val="00F4111E"/>
    <w:rsid w:val="00F41278"/>
    <w:rsid w:val="00F43A85"/>
    <w:rsid w:val="00F45071"/>
    <w:rsid w:val="00F45BAE"/>
    <w:rsid w:val="00F45F86"/>
    <w:rsid w:val="00F468FC"/>
    <w:rsid w:val="00F47D14"/>
    <w:rsid w:val="00F5194D"/>
    <w:rsid w:val="00F522B6"/>
    <w:rsid w:val="00F562B9"/>
    <w:rsid w:val="00F646F2"/>
    <w:rsid w:val="00F65792"/>
    <w:rsid w:val="00F65BD2"/>
    <w:rsid w:val="00F732E4"/>
    <w:rsid w:val="00F7472F"/>
    <w:rsid w:val="00F74F9F"/>
    <w:rsid w:val="00F75876"/>
    <w:rsid w:val="00F778C1"/>
    <w:rsid w:val="00F8068A"/>
    <w:rsid w:val="00F83F85"/>
    <w:rsid w:val="00F845D8"/>
    <w:rsid w:val="00F85199"/>
    <w:rsid w:val="00F851E7"/>
    <w:rsid w:val="00F85DBE"/>
    <w:rsid w:val="00F87FA9"/>
    <w:rsid w:val="00F909BA"/>
    <w:rsid w:val="00F95E70"/>
    <w:rsid w:val="00FA0C58"/>
    <w:rsid w:val="00FA3AA0"/>
    <w:rsid w:val="00FA68AB"/>
    <w:rsid w:val="00FA6D6C"/>
    <w:rsid w:val="00FA7F86"/>
    <w:rsid w:val="00FB0683"/>
    <w:rsid w:val="00FB2FF2"/>
    <w:rsid w:val="00FB6986"/>
    <w:rsid w:val="00FC0DBC"/>
    <w:rsid w:val="00FC2707"/>
    <w:rsid w:val="00FC2F5A"/>
    <w:rsid w:val="00FC5073"/>
    <w:rsid w:val="00FC675B"/>
    <w:rsid w:val="00FD1291"/>
    <w:rsid w:val="00FD1666"/>
    <w:rsid w:val="00FD23DD"/>
    <w:rsid w:val="00FE200D"/>
    <w:rsid w:val="00FE701B"/>
    <w:rsid w:val="00FE717F"/>
    <w:rsid w:val="00FE75FF"/>
    <w:rsid w:val="00FF1F9D"/>
    <w:rsid w:val="00FF40B9"/>
    <w:rsid w:val="00FF4180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FE75FF"/>
    <w:pPr>
      <w:keepNext/>
      <w:jc w:val="center"/>
      <w:outlineLvl w:val="0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E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5FF"/>
    <w:rPr>
      <w:rFonts w:ascii="Times New Roman" w:eastAsia="Times New Roman" w:hAnsi="Times New Roman" w:cs="Times New Roman"/>
      <w:b/>
      <w:sz w:val="28"/>
      <w:szCs w:val="20"/>
      <w:lang w:val="lt-LT"/>
    </w:rPr>
  </w:style>
  <w:style w:type="paragraph" w:styleId="BodyText">
    <w:name w:val="Body Text"/>
    <w:basedOn w:val="Normal"/>
    <w:link w:val="BodyTextChar"/>
    <w:rsid w:val="00FE75FF"/>
    <w:pPr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FE75FF"/>
    <w:rPr>
      <w:rFonts w:ascii="Times New Roman" w:eastAsia="Times New Roman" w:hAnsi="Times New Roman" w:cs="Times New Roman"/>
      <w:sz w:val="26"/>
      <w:szCs w:val="26"/>
      <w:lang w:val="lt-LT"/>
    </w:rPr>
  </w:style>
  <w:style w:type="character" w:customStyle="1" w:styleId="CharStyle3">
    <w:name w:val="Char Style 3"/>
    <w:link w:val="Style2"/>
    <w:rsid w:val="00FE75FF"/>
    <w:rPr>
      <w:shd w:val="clear" w:color="auto" w:fill="FFFFFF"/>
    </w:rPr>
  </w:style>
  <w:style w:type="paragraph" w:customStyle="1" w:styleId="Style2">
    <w:name w:val="Style 2"/>
    <w:basedOn w:val="Normal"/>
    <w:link w:val="CharStyle3"/>
    <w:rsid w:val="00FE75FF"/>
    <w:pPr>
      <w:widowControl w:val="0"/>
      <w:shd w:val="clear" w:color="auto" w:fill="FFFFFF"/>
      <w:spacing w:after="60" w:line="240" w:lineRule="atLeast"/>
      <w:ind w:hanging="620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FE75FF"/>
    <w:pPr>
      <w:tabs>
        <w:tab w:val="center" w:pos="4153"/>
        <w:tab w:val="right" w:pos="8306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E75F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FE75FF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75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atadiena">
    <w:name w:val="datadiena"/>
    <w:rsid w:val="00FE75FF"/>
  </w:style>
  <w:style w:type="paragraph" w:styleId="Title">
    <w:name w:val="Title"/>
    <w:basedOn w:val="Normal"/>
    <w:link w:val="TitleChar"/>
    <w:qFormat/>
    <w:rsid w:val="00FE75FF"/>
    <w:pPr>
      <w:jc w:val="center"/>
    </w:pPr>
    <w:rPr>
      <w:b/>
      <w:sz w:val="26"/>
      <w:szCs w:val="20"/>
      <w:lang w:eastAsia="lt-LT"/>
    </w:rPr>
  </w:style>
  <w:style w:type="character" w:customStyle="1" w:styleId="TitleChar">
    <w:name w:val="Title Char"/>
    <w:basedOn w:val="DefaultParagraphFont"/>
    <w:link w:val="Title"/>
    <w:rsid w:val="00FE75FF"/>
    <w:rPr>
      <w:rFonts w:ascii="Times New Roman" w:eastAsia="Times New Roman" w:hAnsi="Times New Roman" w:cs="Times New Roman"/>
      <w:b/>
      <w:sz w:val="26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6E5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C1"/>
    <w:rPr>
      <w:rFonts w:ascii="Tahoma" w:eastAsia="Times New Roman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unhideWhenUsed/>
    <w:rsid w:val="00F4087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EF1E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4A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DefaultParagraphFont"/>
    <w:uiPriority w:val="99"/>
    <w:rsid w:val="00EB5C5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4846E1"/>
    <w:pPr>
      <w:widowControl w:val="0"/>
      <w:autoSpaceDE w:val="0"/>
      <w:autoSpaceDN w:val="0"/>
      <w:adjustRightInd w:val="0"/>
      <w:spacing w:line="242" w:lineRule="exact"/>
      <w:jc w:val="both"/>
    </w:pPr>
    <w:rPr>
      <w:rFonts w:eastAsiaTheme="minorEastAsia"/>
      <w:lang w:eastAsia="lt-LT"/>
    </w:rPr>
  </w:style>
  <w:style w:type="character" w:customStyle="1" w:styleId="FontStyle12">
    <w:name w:val="Font Style12"/>
    <w:basedOn w:val="DefaultParagraphFont"/>
    <w:uiPriority w:val="99"/>
    <w:rsid w:val="004846E1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NoSpacing">
    <w:name w:val="No Spacing"/>
    <w:uiPriority w:val="1"/>
    <w:qFormat/>
    <w:rsid w:val="00123AEC"/>
    <w:pPr>
      <w:spacing w:after="0" w:line="240" w:lineRule="auto"/>
    </w:pPr>
    <w:rPr>
      <w:rFonts w:eastAsiaTheme="minorEastAsia"/>
      <w:lang w:val="lt-LT" w:eastAsia="zh-CN"/>
    </w:rPr>
  </w:style>
  <w:style w:type="paragraph" w:customStyle="1" w:styleId="Style20">
    <w:name w:val="Style2"/>
    <w:basedOn w:val="Normal"/>
    <w:uiPriority w:val="99"/>
    <w:rsid w:val="00417CE3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eastAsia="lt-LT"/>
    </w:rPr>
  </w:style>
  <w:style w:type="paragraph" w:customStyle="1" w:styleId="Style6">
    <w:name w:val="Style6"/>
    <w:basedOn w:val="Normal"/>
    <w:uiPriority w:val="99"/>
    <w:rsid w:val="00417CE3"/>
    <w:pPr>
      <w:widowControl w:val="0"/>
      <w:autoSpaceDE w:val="0"/>
      <w:autoSpaceDN w:val="0"/>
      <w:adjustRightInd w:val="0"/>
      <w:spacing w:line="226" w:lineRule="exact"/>
      <w:ind w:hanging="312"/>
      <w:jc w:val="both"/>
    </w:pPr>
    <w:rPr>
      <w:rFonts w:ascii="Arial Unicode MS" w:eastAsia="Arial Unicode MS" w:hAnsiTheme="minorHAnsi" w:cs="Arial Unicode MS"/>
      <w:lang w:eastAsia="lt-LT"/>
    </w:rPr>
  </w:style>
  <w:style w:type="paragraph" w:customStyle="1" w:styleId="Style8">
    <w:name w:val="Style8"/>
    <w:basedOn w:val="Normal"/>
    <w:uiPriority w:val="99"/>
    <w:rsid w:val="00417CE3"/>
    <w:pPr>
      <w:widowControl w:val="0"/>
      <w:autoSpaceDE w:val="0"/>
      <w:autoSpaceDN w:val="0"/>
      <w:adjustRightInd w:val="0"/>
      <w:spacing w:line="336" w:lineRule="exact"/>
      <w:ind w:hanging="312"/>
    </w:pPr>
    <w:rPr>
      <w:rFonts w:ascii="Arial Unicode MS" w:eastAsia="Arial Unicode MS" w:hAnsiTheme="minorHAnsi" w:cs="Arial Unicode MS"/>
      <w:lang w:eastAsia="lt-LT"/>
    </w:rPr>
  </w:style>
  <w:style w:type="paragraph" w:customStyle="1" w:styleId="Style9">
    <w:name w:val="Style9"/>
    <w:basedOn w:val="Normal"/>
    <w:uiPriority w:val="99"/>
    <w:rsid w:val="00417CE3"/>
    <w:pPr>
      <w:widowControl w:val="0"/>
      <w:autoSpaceDE w:val="0"/>
      <w:autoSpaceDN w:val="0"/>
      <w:adjustRightInd w:val="0"/>
      <w:spacing w:line="230" w:lineRule="exact"/>
      <w:ind w:hanging="504"/>
    </w:pPr>
    <w:rPr>
      <w:rFonts w:ascii="Arial Unicode MS" w:eastAsia="Arial Unicode MS" w:hAnsiTheme="minorHAnsi" w:cs="Arial Unicode MS"/>
      <w:lang w:eastAsia="lt-LT"/>
    </w:rPr>
  </w:style>
  <w:style w:type="paragraph" w:customStyle="1" w:styleId="Style10">
    <w:name w:val="Style10"/>
    <w:basedOn w:val="Normal"/>
    <w:uiPriority w:val="99"/>
    <w:rsid w:val="00417CE3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Theme="minorHAnsi" w:cs="Arial Unicode MS"/>
      <w:lang w:eastAsia="lt-LT"/>
    </w:rPr>
  </w:style>
  <w:style w:type="paragraph" w:customStyle="1" w:styleId="Style11">
    <w:name w:val="Style11"/>
    <w:basedOn w:val="Normal"/>
    <w:uiPriority w:val="99"/>
    <w:rsid w:val="00417CE3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eastAsia="lt-LT"/>
    </w:rPr>
  </w:style>
  <w:style w:type="character" w:customStyle="1" w:styleId="FontStyle17">
    <w:name w:val="Font Style17"/>
    <w:basedOn w:val="DefaultParagraphFont"/>
    <w:uiPriority w:val="99"/>
    <w:rsid w:val="00417CE3"/>
    <w:rPr>
      <w:rFonts w:ascii="Arial Unicode MS" w:eastAsia="Arial Unicode MS" w:cs="Arial Unicode MS"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417CE3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417CE3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417CE3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417CE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 Unicode MS" w:eastAsia="Arial Unicode MS" w:hAnsiTheme="minorHAnsi" w:cs="Arial Unicode MS"/>
      <w:lang w:eastAsia="lt-LT"/>
    </w:rPr>
  </w:style>
  <w:style w:type="paragraph" w:customStyle="1" w:styleId="Style13">
    <w:name w:val="Style13"/>
    <w:basedOn w:val="Normal"/>
    <w:uiPriority w:val="99"/>
    <w:rsid w:val="00417CE3"/>
    <w:pPr>
      <w:widowControl w:val="0"/>
      <w:autoSpaceDE w:val="0"/>
      <w:autoSpaceDN w:val="0"/>
      <w:adjustRightInd w:val="0"/>
      <w:spacing w:line="228" w:lineRule="exact"/>
      <w:ind w:firstLine="355"/>
    </w:pPr>
    <w:rPr>
      <w:rFonts w:ascii="Arial Unicode MS" w:eastAsia="Arial Unicode MS" w:hAnsiTheme="minorHAnsi" w:cs="Arial Unicode MS"/>
      <w:lang w:eastAsia="lt-LT"/>
    </w:rPr>
  </w:style>
  <w:style w:type="character" w:customStyle="1" w:styleId="FontStyle21">
    <w:name w:val="Font Style21"/>
    <w:basedOn w:val="DefaultParagraphFont"/>
    <w:uiPriority w:val="99"/>
    <w:rsid w:val="00417CE3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22">
    <w:name w:val="Font Style22"/>
    <w:basedOn w:val="DefaultParagraphFont"/>
    <w:uiPriority w:val="99"/>
    <w:rsid w:val="00417CE3"/>
    <w:rPr>
      <w:rFonts w:ascii="Arial Unicode MS" w:eastAsia="Arial Unicode MS" w:cs="Arial Unicode MS"/>
      <w:i/>
      <w:iCs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A34104"/>
    <w:rPr>
      <w:rFonts w:ascii="Calibri" w:hAnsi="Calibri" w:cs="Calibri"/>
      <w:b/>
      <w:bCs/>
      <w:spacing w:val="-10"/>
      <w:sz w:val="18"/>
      <w:szCs w:val="18"/>
    </w:rPr>
  </w:style>
  <w:style w:type="paragraph" w:customStyle="1" w:styleId="Style4">
    <w:name w:val="Style4"/>
    <w:basedOn w:val="Normal"/>
    <w:uiPriority w:val="99"/>
    <w:rsid w:val="00572BDF"/>
    <w:pPr>
      <w:widowControl w:val="0"/>
      <w:autoSpaceDE w:val="0"/>
      <w:autoSpaceDN w:val="0"/>
      <w:adjustRightInd w:val="0"/>
      <w:spacing w:line="202" w:lineRule="exact"/>
      <w:ind w:hanging="475"/>
      <w:jc w:val="both"/>
    </w:pPr>
    <w:rPr>
      <w:rFonts w:ascii="Trebuchet MS" w:eastAsiaTheme="minorEastAsia" w:hAnsi="Trebuchet MS" w:cstheme="minorBidi"/>
      <w:lang w:eastAsia="lt-LT"/>
    </w:rPr>
  </w:style>
  <w:style w:type="character" w:customStyle="1" w:styleId="FontStyle13">
    <w:name w:val="Font Style13"/>
    <w:basedOn w:val="DefaultParagraphFont"/>
    <w:uiPriority w:val="99"/>
    <w:rsid w:val="00572BDF"/>
    <w:rPr>
      <w:rFonts w:ascii="Trebuchet MS" w:hAnsi="Trebuchet MS" w:cs="Trebuchet MS"/>
      <w:b/>
      <w:bCs/>
      <w:spacing w:val="-10"/>
      <w:sz w:val="18"/>
      <w:szCs w:val="18"/>
    </w:rPr>
  </w:style>
  <w:style w:type="paragraph" w:customStyle="1" w:styleId="Style1">
    <w:name w:val="Style1"/>
    <w:basedOn w:val="Normal"/>
    <w:uiPriority w:val="99"/>
    <w:rsid w:val="00572BDF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rebuchet MS" w:eastAsiaTheme="minorEastAsia" w:hAnsi="Trebuchet MS" w:cstheme="minorBidi"/>
      <w:lang w:eastAsia="lt-LT"/>
    </w:rPr>
  </w:style>
  <w:style w:type="paragraph" w:styleId="BodyTextIndent">
    <w:name w:val="Body Text Indent"/>
    <w:basedOn w:val="Normal"/>
    <w:link w:val="BodyTextIndentChar"/>
    <w:uiPriority w:val="99"/>
    <w:unhideWhenUsed/>
    <w:rsid w:val="008512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512A5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FE75FF"/>
    <w:pPr>
      <w:keepNext/>
      <w:jc w:val="center"/>
      <w:outlineLvl w:val="0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E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5FF"/>
    <w:rPr>
      <w:rFonts w:ascii="Times New Roman" w:eastAsia="Times New Roman" w:hAnsi="Times New Roman" w:cs="Times New Roman"/>
      <w:b/>
      <w:sz w:val="28"/>
      <w:szCs w:val="20"/>
      <w:lang w:val="lt-LT"/>
    </w:rPr>
  </w:style>
  <w:style w:type="paragraph" w:styleId="BodyText">
    <w:name w:val="Body Text"/>
    <w:basedOn w:val="Normal"/>
    <w:link w:val="BodyTextChar"/>
    <w:rsid w:val="00FE75FF"/>
    <w:pPr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FE75FF"/>
    <w:rPr>
      <w:rFonts w:ascii="Times New Roman" w:eastAsia="Times New Roman" w:hAnsi="Times New Roman" w:cs="Times New Roman"/>
      <w:sz w:val="26"/>
      <w:szCs w:val="26"/>
      <w:lang w:val="lt-LT"/>
    </w:rPr>
  </w:style>
  <w:style w:type="character" w:customStyle="1" w:styleId="CharStyle3">
    <w:name w:val="Char Style 3"/>
    <w:link w:val="Style2"/>
    <w:rsid w:val="00FE75FF"/>
    <w:rPr>
      <w:shd w:val="clear" w:color="auto" w:fill="FFFFFF"/>
    </w:rPr>
  </w:style>
  <w:style w:type="paragraph" w:customStyle="1" w:styleId="Style2">
    <w:name w:val="Style 2"/>
    <w:basedOn w:val="Normal"/>
    <w:link w:val="CharStyle3"/>
    <w:rsid w:val="00FE75FF"/>
    <w:pPr>
      <w:widowControl w:val="0"/>
      <w:shd w:val="clear" w:color="auto" w:fill="FFFFFF"/>
      <w:spacing w:after="60" w:line="240" w:lineRule="atLeast"/>
      <w:ind w:hanging="620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FE75FF"/>
    <w:pPr>
      <w:tabs>
        <w:tab w:val="center" w:pos="4153"/>
        <w:tab w:val="right" w:pos="8306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E75F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FE75FF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75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atadiena">
    <w:name w:val="datadiena"/>
    <w:rsid w:val="00FE75FF"/>
  </w:style>
  <w:style w:type="paragraph" w:styleId="Title">
    <w:name w:val="Title"/>
    <w:basedOn w:val="Normal"/>
    <w:link w:val="TitleChar"/>
    <w:qFormat/>
    <w:rsid w:val="00FE75FF"/>
    <w:pPr>
      <w:jc w:val="center"/>
    </w:pPr>
    <w:rPr>
      <w:b/>
      <w:sz w:val="26"/>
      <w:szCs w:val="20"/>
      <w:lang w:eastAsia="lt-LT"/>
    </w:rPr>
  </w:style>
  <w:style w:type="character" w:customStyle="1" w:styleId="TitleChar">
    <w:name w:val="Title Char"/>
    <w:basedOn w:val="DefaultParagraphFont"/>
    <w:link w:val="Title"/>
    <w:rsid w:val="00FE75FF"/>
    <w:rPr>
      <w:rFonts w:ascii="Times New Roman" w:eastAsia="Times New Roman" w:hAnsi="Times New Roman" w:cs="Times New Roman"/>
      <w:b/>
      <w:sz w:val="26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6E5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C1"/>
    <w:rPr>
      <w:rFonts w:ascii="Tahoma" w:eastAsia="Times New Roman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unhideWhenUsed/>
    <w:rsid w:val="00F4087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EF1E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4A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DefaultParagraphFont"/>
    <w:uiPriority w:val="99"/>
    <w:rsid w:val="00EB5C5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4846E1"/>
    <w:pPr>
      <w:widowControl w:val="0"/>
      <w:autoSpaceDE w:val="0"/>
      <w:autoSpaceDN w:val="0"/>
      <w:adjustRightInd w:val="0"/>
      <w:spacing w:line="242" w:lineRule="exact"/>
      <w:jc w:val="both"/>
    </w:pPr>
    <w:rPr>
      <w:rFonts w:eastAsiaTheme="minorEastAsia"/>
      <w:lang w:eastAsia="lt-LT"/>
    </w:rPr>
  </w:style>
  <w:style w:type="character" w:customStyle="1" w:styleId="FontStyle12">
    <w:name w:val="Font Style12"/>
    <w:basedOn w:val="DefaultParagraphFont"/>
    <w:uiPriority w:val="99"/>
    <w:rsid w:val="004846E1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NoSpacing">
    <w:name w:val="No Spacing"/>
    <w:uiPriority w:val="1"/>
    <w:qFormat/>
    <w:rsid w:val="00123AEC"/>
    <w:pPr>
      <w:spacing w:after="0" w:line="240" w:lineRule="auto"/>
    </w:pPr>
    <w:rPr>
      <w:rFonts w:eastAsiaTheme="minorEastAsia"/>
      <w:lang w:val="lt-LT" w:eastAsia="zh-CN"/>
    </w:rPr>
  </w:style>
  <w:style w:type="paragraph" w:customStyle="1" w:styleId="Style20">
    <w:name w:val="Style2"/>
    <w:basedOn w:val="Normal"/>
    <w:uiPriority w:val="99"/>
    <w:rsid w:val="00417CE3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eastAsia="lt-LT"/>
    </w:rPr>
  </w:style>
  <w:style w:type="paragraph" w:customStyle="1" w:styleId="Style6">
    <w:name w:val="Style6"/>
    <w:basedOn w:val="Normal"/>
    <w:uiPriority w:val="99"/>
    <w:rsid w:val="00417CE3"/>
    <w:pPr>
      <w:widowControl w:val="0"/>
      <w:autoSpaceDE w:val="0"/>
      <w:autoSpaceDN w:val="0"/>
      <w:adjustRightInd w:val="0"/>
      <w:spacing w:line="226" w:lineRule="exact"/>
      <w:ind w:hanging="312"/>
      <w:jc w:val="both"/>
    </w:pPr>
    <w:rPr>
      <w:rFonts w:ascii="Arial Unicode MS" w:eastAsia="Arial Unicode MS" w:hAnsiTheme="minorHAnsi" w:cs="Arial Unicode MS"/>
      <w:lang w:eastAsia="lt-LT"/>
    </w:rPr>
  </w:style>
  <w:style w:type="paragraph" w:customStyle="1" w:styleId="Style8">
    <w:name w:val="Style8"/>
    <w:basedOn w:val="Normal"/>
    <w:uiPriority w:val="99"/>
    <w:rsid w:val="00417CE3"/>
    <w:pPr>
      <w:widowControl w:val="0"/>
      <w:autoSpaceDE w:val="0"/>
      <w:autoSpaceDN w:val="0"/>
      <w:adjustRightInd w:val="0"/>
      <w:spacing w:line="336" w:lineRule="exact"/>
      <w:ind w:hanging="312"/>
    </w:pPr>
    <w:rPr>
      <w:rFonts w:ascii="Arial Unicode MS" w:eastAsia="Arial Unicode MS" w:hAnsiTheme="minorHAnsi" w:cs="Arial Unicode MS"/>
      <w:lang w:eastAsia="lt-LT"/>
    </w:rPr>
  </w:style>
  <w:style w:type="paragraph" w:customStyle="1" w:styleId="Style9">
    <w:name w:val="Style9"/>
    <w:basedOn w:val="Normal"/>
    <w:uiPriority w:val="99"/>
    <w:rsid w:val="00417CE3"/>
    <w:pPr>
      <w:widowControl w:val="0"/>
      <w:autoSpaceDE w:val="0"/>
      <w:autoSpaceDN w:val="0"/>
      <w:adjustRightInd w:val="0"/>
      <w:spacing w:line="230" w:lineRule="exact"/>
      <w:ind w:hanging="504"/>
    </w:pPr>
    <w:rPr>
      <w:rFonts w:ascii="Arial Unicode MS" w:eastAsia="Arial Unicode MS" w:hAnsiTheme="minorHAnsi" w:cs="Arial Unicode MS"/>
      <w:lang w:eastAsia="lt-LT"/>
    </w:rPr>
  </w:style>
  <w:style w:type="paragraph" w:customStyle="1" w:styleId="Style10">
    <w:name w:val="Style10"/>
    <w:basedOn w:val="Normal"/>
    <w:uiPriority w:val="99"/>
    <w:rsid w:val="00417CE3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Theme="minorHAnsi" w:cs="Arial Unicode MS"/>
      <w:lang w:eastAsia="lt-LT"/>
    </w:rPr>
  </w:style>
  <w:style w:type="paragraph" w:customStyle="1" w:styleId="Style11">
    <w:name w:val="Style11"/>
    <w:basedOn w:val="Normal"/>
    <w:uiPriority w:val="99"/>
    <w:rsid w:val="00417CE3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eastAsia="lt-LT"/>
    </w:rPr>
  </w:style>
  <w:style w:type="character" w:customStyle="1" w:styleId="FontStyle17">
    <w:name w:val="Font Style17"/>
    <w:basedOn w:val="DefaultParagraphFont"/>
    <w:uiPriority w:val="99"/>
    <w:rsid w:val="00417CE3"/>
    <w:rPr>
      <w:rFonts w:ascii="Arial Unicode MS" w:eastAsia="Arial Unicode MS" w:cs="Arial Unicode MS"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417CE3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417CE3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417CE3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417CE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 Unicode MS" w:eastAsia="Arial Unicode MS" w:hAnsiTheme="minorHAnsi" w:cs="Arial Unicode MS"/>
      <w:lang w:eastAsia="lt-LT"/>
    </w:rPr>
  </w:style>
  <w:style w:type="paragraph" w:customStyle="1" w:styleId="Style13">
    <w:name w:val="Style13"/>
    <w:basedOn w:val="Normal"/>
    <w:uiPriority w:val="99"/>
    <w:rsid w:val="00417CE3"/>
    <w:pPr>
      <w:widowControl w:val="0"/>
      <w:autoSpaceDE w:val="0"/>
      <w:autoSpaceDN w:val="0"/>
      <w:adjustRightInd w:val="0"/>
      <w:spacing w:line="228" w:lineRule="exact"/>
      <w:ind w:firstLine="355"/>
    </w:pPr>
    <w:rPr>
      <w:rFonts w:ascii="Arial Unicode MS" w:eastAsia="Arial Unicode MS" w:hAnsiTheme="minorHAnsi" w:cs="Arial Unicode MS"/>
      <w:lang w:eastAsia="lt-LT"/>
    </w:rPr>
  </w:style>
  <w:style w:type="character" w:customStyle="1" w:styleId="FontStyle21">
    <w:name w:val="Font Style21"/>
    <w:basedOn w:val="DefaultParagraphFont"/>
    <w:uiPriority w:val="99"/>
    <w:rsid w:val="00417CE3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22">
    <w:name w:val="Font Style22"/>
    <w:basedOn w:val="DefaultParagraphFont"/>
    <w:uiPriority w:val="99"/>
    <w:rsid w:val="00417CE3"/>
    <w:rPr>
      <w:rFonts w:ascii="Arial Unicode MS" w:eastAsia="Arial Unicode MS" w:cs="Arial Unicode MS"/>
      <w:i/>
      <w:iCs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A34104"/>
    <w:rPr>
      <w:rFonts w:ascii="Calibri" w:hAnsi="Calibri" w:cs="Calibri"/>
      <w:b/>
      <w:bCs/>
      <w:spacing w:val="-10"/>
      <w:sz w:val="18"/>
      <w:szCs w:val="18"/>
    </w:rPr>
  </w:style>
  <w:style w:type="paragraph" w:customStyle="1" w:styleId="Style4">
    <w:name w:val="Style4"/>
    <w:basedOn w:val="Normal"/>
    <w:uiPriority w:val="99"/>
    <w:rsid w:val="00572BDF"/>
    <w:pPr>
      <w:widowControl w:val="0"/>
      <w:autoSpaceDE w:val="0"/>
      <w:autoSpaceDN w:val="0"/>
      <w:adjustRightInd w:val="0"/>
      <w:spacing w:line="202" w:lineRule="exact"/>
      <w:ind w:hanging="475"/>
      <w:jc w:val="both"/>
    </w:pPr>
    <w:rPr>
      <w:rFonts w:ascii="Trebuchet MS" w:eastAsiaTheme="minorEastAsia" w:hAnsi="Trebuchet MS" w:cstheme="minorBidi"/>
      <w:lang w:eastAsia="lt-LT"/>
    </w:rPr>
  </w:style>
  <w:style w:type="character" w:customStyle="1" w:styleId="FontStyle13">
    <w:name w:val="Font Style13"/>
    <w:basedOn w:val="DefaultParagraphFont"/>
    <w:uiPriority w:val="99"/>
    <w:rsid w:val="00572BDF"/>
    <w:rPr>
      <w:rFonts w:ascii="Trebuchet MS" w:hAnsi="Trebuchet MS" w:cs="Trebuchet MS"/>
      <w:b/>
      <w:bCs/>
      <w:spacing w:val="-10"/>
      <w:sz w:val="18"/>
      <w:szCs w:val="18"/>
    </w:rPr>
  </w:style>
  <w:style w:type="paragraph" w:customStyle="1" w:styleId="Style1">
    <w:name w:val="Style1"/>
    <w:basedOn w:val="Normal"/>
    <w:uiPriority w:val="99"/>
    <w:rsid w:val="00572BDF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rebuchet MS" w:eastAsiaTheme="minorEastAsia" w:hAnsi="Trebuchet MS" w:cstheme="minorBidi"/>
      <w:lang w:eastAsia="lt-LT"/>
    </w:rPr>
  </w:style>
  <w:style w:type="paragraph" w:styleId="BodyTextIndent">
    <w:name w:val="Body Text Indent"/>
    <w:basedOn w:val="Normal"/>
    <w:link w:val="BodyTextIndentChar"/>
    <w:uiPriority w:val="99"/>
    <w:unhideWhenUsed/>
    <w:rsid w:val="008512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512A5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Teismas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Jolanta Lu</cp:lastModifiedBy>
  <cp:revision>2</cp:revision>
  <cp:lastPrinted>2018-08-27T11:52:00Z</cp:lastPrinted>
  <dcterms:created xsi:type="dcterms:W3CDTF">2018-10-22T19:34:00Z</dcterms:created>
  <dcterms:modified xsi:type="dcterms:W3CDTF">2018-10-22T19:34:00Z</dcterms:modified>
</cp:coreProperties>
</file>